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90" w:rsidRDefault="00F55F90" w:rsidP="00F55F90">
      <w:pPr>
        <w:jc w:val="center"/>
        <w:rPr>
          <w:b/>
          <w:sz w:val="26"/>
          <w:szCs w:val="26"/>
        </w:rPr>
      </w:pPr>
    </w:p>
    <w:p w:rsidR="00F55F90" w:rsidRPr="00F55F90" w:rsidRDefault="00F55F90" w:rsidP="00F55F90">
      <w:pPr>
        <w:jc w:val="center"/>
        <w:rPr>
          <w:b/>
          <w:sz w:val="24"/>
          <w:szCs w:val="24"/>
        </w:rPr>
      </w:pPr>
      <w:r w:rsidRPr="00F55F90">
        <w:rPr>
          <w:b/>
          <w:sz w:val="24"/>
          <w:szCs w:val="24"/>
        </w:rPr>
        <w:t>ДОКЛАД</w:t>
      </w:r>
    </w:p>
    <w:p w:rsidR="00F55F90" w:rsidRPr="00F55F90" w:rsidRDefault="00F55F90" w:rsidP="00F55F90">
      <w:pPr>
        <w:jc w:val="center"/>
        <w:rPr>
          <w:b/>
          <w:sz w:val="24"/>
          <w:szCs w:val="24"/>
        </w:rPr>
      </w:pPr>
      <w:r w:rsidRPr="00F55F90">
        <w:rPr>
          <w:b/>
          <w:sz w:val="24"/>
          <w:szCs w:val="24"/>
        </w:rPr>
        <w:t xml:space="preserve">на заседание депутатов Совета Лоухского муниципального района по вопросу: «О состоянии оперативно-служебной деятельности Отделения МВД России по Лоухскому району </w:t>
      </w:r>
      <w:r>
        <w:rPr>
          <w:b/>
          <w:sz w:val="24"/>
          <w:szCs w:val="24"/>
        </w:rPr>
        <w:t xml:space="preserve">по итогам работы </w:t>
      </w:r>
      <w:r w:rsidRPr="00F55F90">
        <w:rPr>
          <w:b/>
          <w:sz w:val="24"/>
          <w:szCs w:val="24"/>
        </w:rPr>
        <w:t>202</w:t>
      </w:r>
      <w:r w:rsidR="002509D2">
        <w:rPr>
          <w:b/>
          <w:sz w:val="24"/>
          <w:szCs w:val="24"/>
        </w:rPr>
        <w:t>2</w:t>
      </w:r>
      <w:r w:rsidRPr="00F55F90">
        <w:rPr>
          <w:b/>
          <w:sz w:val="24"/>
          <w:szCs w:val="24"/>
        </w:rPr>
        <w:t xml:space="preserve"> год</w:t>
      </w:r>
      <w:r w:rsidR="002509D2">
        <w:rPr>
          <w:b/>
          <w:sz w:val="24"/>
          <w:szCs w:val="24"/>
        </w:rPr>
        <w:t>а</w:t>
      </w:r>
      <w:r w:rsidRPr="00F55F90">
        <w:rPr>
          <w:b/>
          <w:sz w:val="24"/>
          <w:szCs w:val="24"/>
        </w:rPr>
        <w:t>».</w:t>
      </w:r>
    </w:p>
    <w:p w:rsidR="00F55F90" w:rsidRPr="002608CE" w:rsidRDefault="00F55F90" w:rsidP="00F55F90">
      <w:pPr>
        <w:rPr>
          <w:i/>
          <w:spacing w:val="2"/>
        </w:rPr>
      </w:pPr>
      <w:r w:rsidRPr="002608CE">
        <w:rPr>
          <w:b/>
        </w:rPr>
        <w:t xml:space="preserve"> </w:t>
      </w:r>
    </w:p>
    <w:p w:rsidR="00977B9E" w:rsidRDefault="00977B9E" w:rsidP="003C67AE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3C67AE" w:rsidRDefault="003C67AE" w:rsidP="003C67AE">
      <w:pPr>
        <w:pStyle w:val="ac"/>
        <w:spacing w:after="0"/>
        <w:rPr>
          <w:sz w:val="28"/>
          <w:szCs w:val="28"/>
        </w:rPr>
      </w:pPr>
      <w:r>
        <w:rPr>
          <w:szCs w:val="28"/>
        </w:rPr>
        <w:t xml:space="preserve">             </w:t>
      </w:r>
      <w:r w:rsidRPr="003C67AE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3C67AE">
        <w:rPr>
          <w:sz w:val="28"/>
          <w:szCs w:val="28"/>
        </w:rPr>
        <w:t xml:space="preserve">  году  сотрудниками ОМВД России по </w:t>
      </w:r>
      <w:r>
        <w:rPr>
          <w:sz w:val="28"/>
          <w:szCs w:val="28"/>
        </w:rPr>
        <w:t>Лоухскому</w:t>
      </w:r>
      <w:r w:rsidRPr="003C67AE">
        <w:rPr>
          <w:sz w:val="28"/>
          <w:szCs w:val="28"/>
        </w:rPr>
        <w:t xml:space="preserve"> району во взаимодействии с </w:t>
      </w:r>
      <w:r>
        <w:rPr>
          <w:sz w:val="28"/>
          <w:szCs w:val="28"/>
        </w:rPr>
        <w:t xml:space="preserve">правоохранительными структурами, </w:t>
      </w:r>
      <w:r w:rsidRPr="003C67AE">
        <w:rPr>
          <w:sz w:val="28"/>
          <w:szCs w:val="28"/>
        </w:rPr>
        <w:t xml:space="preserve">органами государственной власти и местного самоуправления, осуществлен комплекс мероприятий по защите жизни, здоровья, прав и свобод граждан, обеспечению общественной безопасности, противодействию преступности, совершенствованию и повышению эффективности оперативно-служебной деятельности. </w:t>
      </w:r>
    </w:p>
    <w:p w:rsidR="003C67AE" w:rsidRPr="003C67AE" w:rsidRDefault="003C67AE" w:rsidP="003C67AE">
      <w:pPr>
        <w:pStyle w:val="ac"/>
        <w:spacing w:after="0"/>
        <w:rPr>
          <w:sz w:val="28"/>
          <w:szCs w:val="28"/>
        </w:rPr>
      </w:pPr>
      <w:r w:rsidRPr="003C67AE">
        <w:rPr>
          <w:sz w:val="28"/>
          <w:szCs w:val="28"/>
        </w:rPr>
        <w:t xml:space="preserve">       В результате удалось добиться  стабилизации криминогенной обстановки в общественных местах, в том числе  на улицах </w:t>
      </w:r>
      <w:r>
        <w:rPr>
          <w:sz w:val="28"/>
          <w:szCs w:val="28"/>
        </w:rPr>
        <w:t>Лоухского муниципального</w:t>
      </w:r>
      <w:r w:rsidRPr="003C67AE">
        <w:rPr>
          <w:sz w:val="28"/>
          <w:szCs w:val="28"/>
        </w:rPr>
        <w:t xml:space="preserve"> района.</w:t>
      </w:r>
    </w:p>
    <w:p w:rsidR="002509D2" w:rsidRPr="00A264CF" w:rsidRDefault="002509D2" w:rsidP="002509D2">
      <w:pPr>
        <w:ind w:firstLine="709"/>
        <w:rPr>
          <w:sz w:val="28"/>
          <w:szCs w:val="28"/>
        </w:rPr>
      </w:pPr>
      <w:r w:rsidRPr="00DF5770">
        <w:rPr>
          <w:sz w:val="28"/>
          <w:szCs w:val="28"/>
        </w:rPr>
        <w:t xml:space="preserve">По итогам </w:t>
      </w:r>
      <w:r>
        <w:rPr>
          <w:sz w:val="28"/>
          <w:szCs w:val="28"/>
        </w:rPr>
        <w:t>12</w:t>
      </w:r>
      <w:r w:rsidRPr="00DF5770">
        <w:rPr>
          <w:sz w:val="28"/>
          <w:szCs w:val="28"/>
        </w:rPr>
        <w:t xml:space="preserve"> месяцев 2022 года на территории Лоухского района количество зарегистрированных преступлений по сравнению с отчетным периодом 2021 года </w:t>
      </w:r>
      <w:r>
        <w:rPr>
          <w:sz w:val="28"/>
          <w:szCs w:val="28"/>
        </w:rPr>
        <w:t>снизилось</w:t>
      </w:r>
      <w:r w:rsidRPr="00DF5770">
        <w:rPr>
          <w:sz w:val="28"/>
          <w:szCs w:val="28"/>
        </w:rPr>
        <w:t xml:space="preserve"> </w:t>
      </w:r>
      <w:r>
        <w:rPr>
          <w:sz w:val="28"/>
          <w:szCs w:val="28"/>
        </w:rPr>
        <w:t>на 7</w:t>
      </w:r>
      <w:r w:rsidRPr="00DF5770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DF5770">
        <w:rPr>
          <w:sz w:val="28"/>
          <w:szCs w:val="28"/>
        </w:rPr>
        <w:t>%, и составил</w:t>
      </w:r>
      <w:r>
        <w:rPr>
          <w:sz w:val="28"/>
          <w:szCs w:val="28"/>
        </w:rPr>
        <w:t>о</w:t>
      </w:r>
      <w:r w:rsidRPr="00DF5770">
        <w:rPr>
          <w:sz w:val="28"/>
          <w:szCs w:val="28"/>
        </w:rPr>
        <w:t xml:space="preserve"> 1</w:t>
      </w:r>
      <w:r>
        <w:rPr>
          <w:sz w:val="28"/>
          <w:szCs w:val="28"/>
        </w:rPr>
        <w:t>64</w:t>
      </w:r>
      <w:r w:rsidRPr="00DF5770">
        <w:rPr>
          <w:sz w:val="28"/>
          <w:szCs w:val="28"/>
        </w:rPr>
        <w:t xml:space="preserve"> преступления (1</w:t>
      </w:r>
      <w:r>
        <w:rPr>
          <w:sz w:val="28"/>
          <w:szCs w:val="28"/>
        </w:rPr>
        <w:t>78</w:t>
      </w:r>
      <w:r w:rsidRPr="00DF5770">
        <w:rPr>
          <w:sz w:val="28"/>
          <w:szCs w:val="28"/>
        </w:rPr>
        <w:t xml:space="preserve">). </w:t>
      </w:r>
      <w:r w:rsidRPr="00A264CF">
        <w:rPr>
          <w:sz w:val="28"/>
          <w:szCs w:val="28"/>
        </w:rPr>
        <w:t xml:space="preserve">На общем фоне снижения зарегистрированных преступлений на </w:t>
      </w:r>
      <w:r>
        <w:rPr>
          <w:sz w:val="28"/>
          <w:szCs w:val="28"/>
        </w:rPr>
        <w:t>4</w:t>
      </w:r>
      <w:r w:rsidRPr="00A264CF">
        <w:rPr>
          <w:sz w:val="28"/>
          <w:szCs w:val="28"/>
        </w:rPr>
        <w:t xml:space="preserve">,2 возросла их раскрываемость, и составила 54,2% (50). Всего за 12 месяцев 2022 года приостановлено 82 уголовных дела, что по сравнению с 2021 годом больше на 13.9%. </w:t>
      </w:r>
    </w:p>
    <w:p w:rsidR="002509D2" w:rsidRPr="00BB418A" w:rsidRDefault="002509D2" w:rsidP="002509D2">
      <w:pPr>
        <w:ind w:firstLine="709"/>
        <w:rPr>
          <w:sz w:val="28"/>
          <w:szCs w:val="28"/>
        </w:rPr>
      </w:pPr>
      <w:r w:rsidRPr="00BB418A">
        <w:rPr>
          <w:sz w:val="28"/>
          <w:szCs w:val="28"/>
        </w:rPr>
        <w:t xml:space="preserve">Количество совершенных  тяжких и особо тяжких преступлений по сравнению с отчетным периодом 2021 года также снизилось, и составило 37 преступлений (39, -5,1%). Раскрываемость данного вида преступлений возросла на 5,8%, и составила 54.5% (48,5%). </w:t>
      </w:r>
    </w:p>
    <w:p w:rsidR="002509D2" w:rsidRPr="00FE4C39" w:rsidRDefault="002509D2" w:rsidP="002509D2">
      <w:pPr>
        <w:ind w:firstLine="709"/>
        <w:rPr>
          <w:sz w:val="28"/>
          <w:szCs w:val="28"/>
        </w:rPr>
      </w:pPr>
      <w:r w:rsidRPr="00FE4C39">
        <w:rPr>
          <w:sz w:val="28"/>
          <w:szCs w:val="28"/>
        </w:rPr>
        <w:t xml:space="preserve">Не допущен рост особо тяжких преступлений - 3 (6, -50%). Раскрываемость данного вида преступлений снизилась, и составила 80% (100%, -20%). </w:t>
      </w:r>
      <w:r>
        <w:rPr>
          <w:sz w:val="28"/>
          <w:szCs w:val="28"/>
        </w:rPr>
        <w:t>При этом все уголовные дела направлены в суд.</w:t>
      </w:r>
    </w:p>
    <w:p w:rsidR="002509D2" w:rsidRPr="00FE4C39" w:rsidRDefault="002509D2" w:rsidP="002509D2">
      <w:pPr>
        <w:ind w:firstLine="709"/>
        <w:rPr>
          <w:sz w:val="28"/>
          <w:szCs w:val="28"/>
        </w:rPr>
      </w:pPr>
      <w:r w:rsidRPr="00FE4C39">
        <w:rPr>
          <w:sz w:val="28"/>
          <w:szCs w:val="28"/>
        </w:rPr>
        <w:t xml:space="preserve">На 17.2% наблюдается снижение количества зарегистрированных преступлений категории средней тяжести (58/48). На фоне снижения данного вида преступлений, на 3.5% наблюдается рост их раскрываемости. </w:t>
      </w:r>
    </w:p>
    <w:p w:rsidR="002509D2" w:rsidRPr="00FE4C39" w:rsidRDefault="002509D2" w:rsidP="002509D2">
      <w:pPr>
        <w:ind w:firstLine="709"/>
        <w:rPr>
          <w:sz w:val="28"/>
          <w:szCs w:val="28"/>
        </w:rPr>
      </w:pPr>
      <w:r w:rsidRPr="00FE4C39">
        <w:rPr>
          <w:sz w:val="28"/>
          <w:szCs w:val="28"/>
        </w:rPr>
        <w:t>Преступления категории небольшой тяжести снижены на 2,5% (с 81 до 79). Вместе с тем на 0,8% снизилась их раскрываемость, которая составила 54% (54,85).</w:t>
      </w:r>
    </w:p>
    <w:p w:rsidR="002509D2" w:rsidRPr="004C2202" w:rsidRDefault="002509D2" w:rsidP="002509D2">
      <w:pPr>
        <w:pStyle w:val="a5"/>
        <w:ind w:left="0" w:right="-7" w:firstLine="709"/>
      </w:pPr>
      <w:r w:rsidRPr="004C2202">
        <w:t>На фоне общего снижения зарегистрированных преступных посягательств значительно (44,2%) снизилось количество преступлений, совершённых в общественных местах (с 43 до 24). Их удельный вес составил 14,6% от общего числа совершенных преступлений, раскрываемость данной категории преступлений возросла на 9,5%, и составила – 67.6% (58,1%).</w:t>
      </w:r>
    </w:p>
    <w:p w:rsidR="002509D2" w:rsidRPr="007924F9" w:rsidRDefault="002509D2" w:rsidP="002509D2">
      <w:pPr>
        <w:pStyle w:val="a5"/>
        <w:tabs>
          <w:tab w:val="left" w:pos="2940"/>
        </w:tabs>
        <w:ind w:left="0" w:firstLine="709"/>
        <w:rPr>
          <w:spacing w:val="-2"/>
        </w:rPr>
      </w:pPr>
      <w:r w:rsidRPr="007924F9">
        <w:t>Общественный порядок на улицах населенных пунктов Лоухского муниципального района, также характеризуется снижением на 56,7% количества совершенных «уличных преступлений» (30/13).</w:t>
      </w:r>
      <w:r w:rsidRPr="007924F9">
        <w:rPr>
          <w:spacing w:val="-2"/>
        </w:rPr>
        <w:t xml:space="preserve"> Их удельный вес составил 7,9% от общего числа зарегистрированных преступлений, раскрываемость также возросла до 68 % (52,2%,).</w:t>
      </w:r>
    </w:p>
    <w:p w:rsidR="002509D2" w:rsidRPr="00485192" w:rsidRDefault="002509D2" w:rsidP="002509D2">
      <w:pPr>
        <w:tabs>
          <w:tab w:val="num" w:pos="0"/>
          <w:tab w:val="left" w:pos="8222"/>
          <w:tab w:val="center" w:pos="8789"/>
        </w:tabs>
        <w:ind w:firstLine="709"/>
        <w:rPr>
          <w:sz w:val="28"/>
          <w:szCs w:val="28"/>
        </w:rPr>
      </w:pPr>
      <w:r w:rsidRPr="002F7F2E">
        <w:rPr>
          <w:spacing w:val="-2"/>
          <w:sz w:val="28"/>
          <w:szCs w:val="28"/>
        </w:rPr>
        <w:t>Отмечен</w:t>
      </w:r>
      <w:r>
        <w:rPr>
          <w:spacing w:val="-2"/>
          <w:sz w:val="28"/>
          <w:szCs w:val="28"/>
        </w:rPr>
        <w:t>о</w:t>
      </w:r>
      <w:r w:rsidRPr="002F7F2E">
        <w:rPr>
          <w:spacing w:val="-2"/>
          <w:sz w:val="28"/>
          <w:szCs w:val="28"/>
        </w:rPr>
        <w:t xml:space="preserve"> значительное снижение преступлений совершенных против личности, а именно на 24,3%, с 28 до 37, их раскрываемость также возросла, и </w:t>
      </w:r>
      <w:r w:rsidRPr="002F7F2E">
        <w:rPr>
          <w:spacing w:val="-2"/>
          <w:sz w:val="28"/>
          <w:szCs w:val="28"/>
        </w:rPr>
        <w:lastRenderedPageBreak/>
        <w:t xml:space="preserve">составила 97,1% </w:t>
      </w:r>
      <w:r w:rsidRPr="002F7F2E">
        <w:rPr>
          <w:sz w:val="28"/>
          <w:szCs w:val="28"/>
        </w:rPr>
        <w:t>(90,9%)</w:t>
      </w:r>
      <w:r w:rsidRPr="002F7F2E">
        <w:rPr>
          <w:spacing w:val="-2"/>
          <w:sz w:val="28"/>
          <w:szCs w:val="28"/>
        </w:rPr>
        <w:t>,</w:t>
      </w:r>
      <w:r w:rsidRPr="002F7F2E">
        <w:rPr>
          <w:spacing w:val="-6"/>
          <w:sz w:val="28"/>
          <w:szCs w:val="28"/>
        </w:rPr>
        <w:t xml:space="preserve">  что больше на 6,2%.</w:t>
      </w:r>
      <w:r w:rsidRPr="00A264CF">
        <w:rPr>
          <w:color w:val="FF0000"/>
          <w:spacing w:val="-6"/>
          <w:sz w:val="28"/>
          <w:szCs w:val="28"/>
        </w:rPr>
        <w:t xml:space="preserve"> </w:t>
      </w:r>
      <w:r w:rsidRPr="00485192">
        <w:rPr>
          <w:spacing w:val="-6"/>
          <w:sz w:val="28"/>
          <w:szCs w:val="28"/>
        </w:rPr>
        <w:t>Не допущен  рост убийств - 3, раскрываемость составила 100%.</w:t>
      </w:r>
      <w:r w:rsidRPr="00485192">
        <w:rPr>
          <w:sz w:val="28"/>
          <w:szCs w:val="28"/>
        </w:rPr>
        <w:t xml:space="preserve"> </w:t>
      </w:r>
    </w:p>
    <w:p w:rsidR="002509D2" w:rsidRPr="00D820D7" w:rsidRDefault="002509D2" w:rsidP="002509D2">
      <w:pPr>
        <w:tabs>
          <w:tab w:val="num" w:pos="0"/>
          <w:tab w:val="left" w:pos="8222"/>
          <w:tab w:val="center" w:pos="8789"/>
        </w:tabs>
        <w:ind w:firstLine="709"/>
        <w:rPr>
          <w:spacing w:val="-6"/>
          <w:sz w:val="28"/>
          <w:szCs w:val="28"/>
        </w:rPr>
      </w:pPr>
      <w:r w:rsidRPr="00D820D7">
        <w:rPr>
          <w:sz w:val="28"/>
          <w:szCs w:val="28"/>
        </w:rPr>
        <w:t xml:space="preserve">Значительную долю данного вида преступлений составляют причинение легкого вреда здоровью (ст. 115 УК РФ – 6/6), угрозы убийством (ст. 119 УК РФ 13/8), побои (ст. 116 УК РФ 5/5).  Имеет место один факт причинения тяжких телесных повреждений (2/1). </w:t>
      </w:r>
    </w:p>
    <w:p w:rsidR="002509D2" w:rsidRPr="00B65045" w:rsidRDefault="002509D2" w:rsidP="002509D2">
      <w:pPr>
        <w:tabs>
          <w:tab w:val="num" w:pos="0"/>
          <w:tab w:val="left" w:pos="8222"/>
          <w:tab w:val="center" w:pos="8789"/>
        </w:tabs>
        <w:ind w:firstLine="709"/>
        <w:rPr>
          <w:sz w:val="28"/>
          <w:szCs w:val="28"/>
        </w:rPr>
      </w:pPr>
      <w:r w:rsidRPr="00B65045">
        <w:rPr>
          <w:sz w:val="28"/>
          <w:szCs w:val="28"/>
        </w:rPr>
        <w:t>Значительно снизилось количество общественно - опасных деяний против собственности с 98 до 85, снижение составило 13,3%. При этом, удельный вес данной категории преступлений составил 51,8% (55,1%).</w:t>
      </w:r>
      <w:r w:rsidRPr="00A264CF">
        <w:rPr>
          <w:b/>
          <w:color w:val="FF0000"/>
          <w:sz w:val="28"/>
          <w:szCs w:val="28"/>
        </w:rPr>
        <w:t xml:space="preserve"> </w:t>
      </w:r>
      <w:r w:rsidRPr="00B65045">
        <w:rPr>
          <w:sz w:val="28"/>
          <w:szCs w:val="28"/>
        </w:rPr>
        <w:t>Раскрываемость данного блока преступлений составила 36.4% (33,7%, -2,7%).</w:t>
      </w:r>
    </w:p>
    <w:p w:rsidR="002509D2" w:rsidRPr="00B65045" w:rsidRDefault="002509D2" w:rsidP="002509D2">
      <w:pPr>
        <w:tabs>
          <w:tab w:val="left" w:pos="3969"/>
        </w:tabs>
        <w:ind w:firstLine="708"/>
        <w:rPr>
          <w:sz w:val="28"/>
          <w:szCs w:val="28"/>
        </w:rPr>
      </w:pPr>
      <w:r w:rsidRPr="00B65045">
        <w:rPr>
          <w:sz w:val="28"/>
          <w:szCs w:val="28"/>
        </w:rPr>
        <w:t>Из общего массива преступлений против собственности 51 (81)</w:t>
      </w:r>
      <w:r w:rsidRPr="00B65045">
        <w:rPr>
          <w:b/>
          <w:sz w:val="28"/>
          <w:szCs w:val="28"/>
        </w:rPr>
        <w:t xml:space="preserve"> </w:t>
      </w:r>
      <w:r w:rsidRPr="00B65045">
        <w:rPr>
          <w:sz w:val="28"/>
          <w:szCs w:val="28"/>
        </w:rPr>
        <w:t>составляют кражи. Их количество снизилось на -37%. Раскрытие данного блока преступлений возросло</w:t>
      </w:r>
      <w:r w:rsidRPr="00A264CF">
        <w:rPr>
          <w:color w:val="FF0000"/>
          <w:sz w:val="28"/>
          <w:szCs w:val="28"/>
        </w:rPr>
        <w:t xml:space="preserve"> </w:t>
      </w:r>
      <w:r w:rsidRPr="00B65045">
        <w:rPr>
          <w:sz w:val="28"/>
          <w:szCs w:val="28"/>
        </w:rPr>
        <w:t xml:space="preserve">на 8,5%  с 29,2% до 37,7%. </w:t>
      </w:r>
      <w:r>
        <w:rPr>
          <w:sz w:val="28"/>
          <w:szCs w:val="28"/>
        </w:rPr>
        <w:t>Следует отметить низкий процент раскрываемости данного блока преступлений.</w:t>
      </w:r>
    </w:p>
    <w:p w:rsidR="002509D2" w:rsidRPr="00B65045" w:rsidRDefault="002509D2" w:rsidP="002509D2">
      <w:pPr>
        <w:tabs>
          <w:tab w:val="left" w:pos="3969"/>
        </w:tabs>
        <w:ind w:firstLine="708"/>
        <w:rPr>
          <w:sz w:val="28"/>
          <w:szCs w:val="28"/>
        </w:rPr>
      </w:pPr>
      <w:r w:rsidRPr="00B65045">
        <w:rPr>
          <w:sz w:val="28"/>
          <w:szCs w:val="28"/>
        </w:rPr>
        <w:t>Достигнуто снижение на тридцать одно проявление количества краж личного имущества с 71 до 40, снижение составило  43,7%. Также значительно возросла раскрываемость преступлений данной категории с 27,7% до 41,7%. Однако, общий процент раскрываемости остается низким. Не смотря, на проводимую работу, допущен рост квартирных краж с 4 до 5, рост составил 25%. Раскрываемость составила 40% (33,3%).</w:t>
      </w:r>
    </w:p>
    <w:p w:rsidR="002509D2" w:rsidRPr="00B100C8" w:rsidRDefault="002509D2" w:rsidP="002509D2">
      <w:pPr>
        <w:tabs>
          <w:tab w:val="num" w:pos="0"/>
          <w:tab w:val="left" w:pos="8222"/>
          <w:tab w:val="center" w:pos="8789"/>
        </w:tabs>
        <w:ind w:firstLine="709"/>
        <w:rPr>
          <w:sz w:val="28"/>
          <w:szCs w:val="28"/>
        </w:rPr>
      </w:pPr>
      <w:r w:rsidRPr="00B100C8">
        <w:rPr>
          <w:sz w:val="28"/>
          <w:szCs w:val="28"/>
        </w:rPr>
        <w:t>Зарегистрирован значительный рост противоправных деяний из категории, совершенных, на «трассе» с 3 до 14 (366.7%). На отчетный период раскрыто 30,8% от общего числа совершенных преступлений.</w:t>
      </w:r>
    </w:p>
    <w:p w:rsidR="002509D2" w:rsidRPr="00B70D9D" w:rsidRDefault="002509D2" w:rsidP="002509D2">
      <w:pPr>
        <w:tabs>
          <w:tab w:val="num" w:pos="0"/>
          <w:tab w:val="left" w:pos="8222"/>
          <w:tab w:val="center" w:pos="8789"/>
        </w:tabs>
        <w:ind w:firstLine="709"/>
        <w:rPr>
          <w:sz w:val="28"/>
          <w:szCs w:val="28"/>
        </w:rPr>
      </w:pPr>
      <w:r w:rsidRPr="00B70D9D">
        <w:rPr>
          <w:sz w:val="28"/>
          <w:szCs w:val="28"/>
        </w:rPr>
        <w:t>Возросло количество совершенных грабежей – 6 (3, 100%), их раскрываемость составила 100% (100%). Результатом проводимых мероприятий стало сокращение количества угонов с 5 до 2</w:t>
      </w:r>
      <w:r>
        <w:rPr>
          <w:sz w:val="28"/>
          <w:szCs w:val="28"/>
        </w:rPr>
        <w:t xml:space="preserve"> (-60%)</w:t>
      </w:r>
      <w:r w:rsidRPr="00B70D9D">
        <w:rPr>
          <w:sz w:val="28"/>
          <w:szCs w:val="28"/>
        </w:rPr>
        <w:t>. Не допущено совершение</w:t>
      </w:r>
      <w:r w:rsidRPr="00B70D9D">
        <w:rPr>
          <w:b/>
          <w:sz w:val="28"/>
          <w:szCs w:val="28"/>
        </w:rPr>
        <w:t xml:space="preserve"> </w:t>
      </w:r>
      <w:r w:rsidRPr="00B70D9D">
        <w:rPr>
          <w:sz w:val="28"/>
          <w:szCs w:val="28"/>
        </w:rPr>
        <w:t xml:space="preserve">разбоев (0). </w:t>
      </w:r>
    </w:p>
    <w:p w:rsidR="002509D2" w:rsidRPr="00BC46C6" w:rsidRDefault="002509D2" w:rsidP="002509D2">
      <w:pPr>
        <w:tabs>
          <w:tab w:val="num" w:pos="0"/>
          <w:tab w:val="left" w:pos="8222"/>
          <w:tab w:val="center" w:pos="8789"/>
        </w:tabs>
        <w:ind w:firstLine="709"/>
        <w:rPr>
          <w:sz w:val="28"/>
          <w:szCs w:val="28"/>
        </w:rPr>
      </w:pPr>
      <w:r w:rsidRPr="00BC46C6">
        <w:rPr>
          <w:sz w:val="28"/>
          <w:szCs w:val="28"/>
        </w:rPr>
        <w:t>Допущены факты присвоения имущества (1/0), уничтожения имущества (4/1).</w:t>
      </w:r>
    </w:p>
    <w:p w:rsidR="002509D2" w:rsidRPr="00710D6B" w:rsidRDefault="002509D2" w:rsidP="002509D2">
      <w:pPr>
        <w:tabs>
          <w:tab w:val="left" w:pos="3969"/>
        </w:tabs>
        <w:ind w:firstLine="708"/>
        <w:rPr>
          <w:sz w:val="28"/>
          <w:szCs w:val="28"/>
        </w:rPr>
      </w:pPr>
      <w:r w:rsidRPr="00710D6B">
        <w:rPr>
          <w:sz w:val="28"/>
          <w:szCs w:val="28"/>
        </w:rPr>
        <w:t xml:space="preserve">В отчетном периоде 2022 года незначительно сократилось количество преступлений, совершенных лицами, находящимися в состоянии опьянения с 46 до 44, снижение составило 4,3%. Удельный вес составил 45,4%. </w:t>
      </w:r>
    </w:p>
    <w:p w:rsidR="002509D2" w:rsidRPr="00E96EDA" w:rsidRDefault="002509D2" w:rsidP="002509D2">
      <w:pPr>
        <w:tabs>
          <w:tab w:val="left" w:pos="3969"/>
        </w:tabs>
        <w:ind w:firstLine="708"/>
        <w:rPr>
          <w:sz w:val="28"/>
          <w:szCs w:val="28"/>
        </w:rPr>
      </w:pPr>
      <w:r w:rsidRPr="00E96EDA">
        <w:rPr>
          <w:sz w:val="28"/>
          <w:szCs w:val="28"/>
        </w:rPr>
        <w:t>Значительно возросло количество преступлений, совершенных на бытовой почве с 7 до 17 (142,9%), а также лицами, ранее совершавшими преступления с 51 до 62 (21,6%), и лицами, ранее судимыми с 17 до 23 (35,3%).</w:t>
      </w:r>
    </w:p>
    <w:p w:rsidR="002509D2" w:rsidRPr="0013776D" w:rsidRDefault="002509D2" w:rsidP="002509D2">
      <w:pPr>
        <w:tabs>
          <w:tab w:val="left" w:pos="3969"/>
        </w:tabs>
        <w:ind w:firstLine="708"/>
        <w:rPr>
          <w:sz w:val="28"/>
          <w:szCs w:val="28"/>
        </w:rPr>
      </w:pPr>
      <w:r w:rsidRPr="0013776D">
        <w:rPr>
          <w:sz w:val="28"/>
          <w:szCs w:val="28"/>
        </w:rPr>
        <w:t>По линии незаконного оборота оружия, боеприпасов, взрывчатых веществ и взрывных устройств выявлено 5 преступлений (6), что ниже показателей 2021 года на 16.7%.</w:t>
      </w:r>
      <w:r w:rsidRPr="00A264CF">
        <w:rPr>
          <w:color w:val="FF0000"/>
          <w:sz w:val="28"/>
          <w:szCs w:val="28"/>
        </w:rPr>
        <w:t xml:space="preserve"> </w:t>
      </w:r>
      <w:r w:rsidRPr="0013776D">
        <w:rPr>
          <w:sz w:val="28"/>
          <w:szCs w:val="28"/>
        </w:rPr>
        <w:t>Фактов хищения оружия, не допущено.</w:t>
      </w:r>
    </w:p>
    <w:p w:rsidR="002509D2" w:rsidRPr="0013776D" w:rsidRDefault="002509D2" w:rsidP="002509D2">
      <w:pPr>
        <w:ind w:firstLine="708"/>
        <w:rPr>
          <w:spacing w:val="-2"/>
          <w:sz w:val="28"/>
          <w:szCs w:val="28"/>
        </w:rPr>
      </w:pPr>
      <w:r w:rsidRPr="0013776D">
        <w:rPr>
          <w:spacing w:val="-2"/>
          <w:sz w:val="28"/>
          <w:szCs w:val="28"/>
        </w:rPr>
        <w:t>В отчетном периоде 2022 года зарегистрировано 4 (3) преступления экономической направленности, 2 преступления в сфере экономической деятельности (0). Выявлено 6 преступлений в сфере природопользования – незаконная порубка (2).</w:t>
      </w:r>
    </w:p>
    <w:p w:rsidR="002509D2" w:rsidRPr="0013776D" w:rsidRDefault="002509D2" w:rsidP="002509D2">
      <w:pPr>
        <w:ind w:firstLine="708"/>
        <w:rPr>
          <w:sz w:val="28"/>
          <w:szCs w:val="28"/>
        </w:rPr>
      </w:pPr>
      <w:r>
        <w:rPr>
          <w:spacing w:val="-2"/>
          <w:sz w:val="28"/>
          <w:szCs w:val="28"/>
        </w:rPr>
        <w:t>Продолжается отрицательная динамика по  выявлению</w:t>
      </w:r>
      <w:r w:rsidRPr="0013776D">
        <w:rPr>
          <w:spacing w:val="-2"/>
          <w:sz w:val="28"/>
          <w:szCs w:val="28"/>
        </w:rPr>
        <w:t xml:space="preserve"> противоправн</w:t>
      </w:r>
      <w:r>
        <w:rPr>
          <w:spacing w:val="-2"/>
          <w:sz w:val="28"/>
          <w:szCs w:val="28"/>
        </w:rPr>
        <w:t>ых деяний</w:t>
      </w:r>
      <w:r w:rsidRPr="0013776D">
        <w:rPr>
          <w:spacing w:val="-2"/>
          <w:sz w:val="28"/>
          <w:szCs w:val="28"/>
        </w:rPr>
        <w:t>, связанн</w:t>
      </w:r>
      <w:r>
        <w:rPr>
          <w:spacing w:val="-2"/>
          <w:sz w:val="28"/>
          <w:szCs w:val="28"/>
        </w:rPr>
        <w:t>ых</w:t>
      </w:r>
      <w:r w:rsidRPr="0013776D">
        <w:rPr>
          <w:spacing w:val="-2"/>
          <w:sz w:val="28"/>
          <w:szCs w:val="28"/>
        </w:rPr>
        <w:t xml:space="preserve"> с незаконным оборотом наркотических веществ</w:t>
      </w:r>
      <w:r>
        <w:rPr>
          <w:spacing w:val="-2"/>
          <w:sz w:val="28"/>
          <w:szCs w:val="28"/>
        </w:rPr>
        <w:t xml:space="preserve"> - 0</w:t>
      </w:r>
      <w:r w:rsidRPr="0013776D">
        <w:rPr>
          <w:spacing w:val="-2"/>
          <w:sz w:val="28"/>
          <w:szCs w:val="28"/>
        </w:rPr>
        <w:t xml:space="preserve"> (2). </w:t>
      </w:r>
    </w:p>
    <w:p w:rsidR="002509D2" w:rsidRPr="0013776D" w:rsidRDefault="002509D2" w:rsidP="002509D2">
      <w:pPr>
        <w:tabs>
          <w:tab w:val="left" w:pos="3969"/>
        </w:tabs>
        <w:ind w:firstLine="708"/>
        <w:rPr>
          <w:sz w:val="28"/>
          <w:szCs w:val="28"/>
        </w:rPr>
      </w:pPr>
      <w:r w:rsidRPr="0013776D">
        <w:rPr>
          <w:sz w:val="28"/>
          <w:szCs w:val="28"/>
        </w:rPr>
        <w:t xml:space="preserve">По результатам анализа можно сделать вывод о том, что оперативная обстановка на территории оперативного обслуживания  отделения МВД </w:t>
      </w:r>
      <w:r w:rsidRPr="0013776D">
        <w:rPr>
          <w:sz w:val="28"/>
          <w:szCs w:val="28"/>
        </w:rPr>
        <w:lastRenderedPageBreak/>
        <w:t xml:space="preserve">России по Лоухскому району остается стабильной. Раскрываемость по итогам отчетного периода 2022 года составила 54.2% (50),  что незначительно выше показателей отчетного периода 2021 года на 2,2%. </w:t>
      </w:r>
    </w:p>
    <w:p w:rsidR="002509D2" w:rsidRPr="00347761" w:rsidRDefault="002509D2" w:rsidP="002509D2">
      <w:pPr>
        <w:suppressAutoHyphens/>
        <w:adjustRightInd w:val="0"/>
        <w:ind w:right="-1" w:firstLine="567"/>
        <w:rPr>
          <w:sz w:val="28"/>
          <w:szCs w:val="28"/>
        </w:rPr>
      </w:pPr>
      <w:r w:rsidRPr="00A264CF">
        <w:rPr>
          <w:color w:val="FF0000"/>
          <w:sz w:val="26"/>
          <w:szCs w:val="26"/>
        </w:rPr>
        <w:t xml:space="preserve">         </w:t>
      </w:r>
      <w:r w:rsidRPr="00347761">
        <w:rPr>
          <w:sz w:val="28"/>
          <w:szCs w:val="28"/>
        </w:rPr>
        <w:t xml:space="preserve">За 12 месяцев 2022 года в ОМВД России по Лоухскому району зарегистрировано 2528 заявлений и сообщений о преступлениях, об административных правонарушениях, о происшествиях (2613, -3,2%). </w:t>
      </w:r>
    </w:p>
    <w:p w:rsidR="002509D2" w:rsidRPr="00347761" w:rsidRDefault="002509D2" w:rsidP="002509D2">
      <w:pPr>
        <w:suppressAutoHyphens/>
        <w:adjustRightInd w:val="0"/>
        <w:ind w:right="-1" w:firstLine="567"/>
        <w:rPr>
          <w:sz w:val="28"/>
          <w:szCs w:val="28"/>
        </w:rPr>
      </w:pPr>
      <w:r w:rsidRPr="00347761">
        <w:rPr>
          <w:sz w:val="28"/>
          <w:szCs w:val="28"/>
        </w:rPr>
        <w:t xml:space="preserve">По результатам рассмотрения заявлений и сообщений возбуждено 125 уголовных дела (146, -14,3%), вынесено 381 постановление об отказе в возбуждении уголовного дела (419, -9%). </w:t>
      </w:r>
    </w:p>
    <w:p w:rsidR="00977B9E" w:rsidRPr="003C67AE" w:rsidRDefault="002509D2" w:rsidP="003C67AE">
      <w:pPr>
        <w:tabs>
          <w:tab w:val="left" w:pos="284"/>
        </w:tabs>
        <w:ind w:firstLine="567"/>
        <w:rPr>
          <w:sz w:val="28"/>
          <w:szCs w:val="28"/>
        </w:rPr>
      </w:pPr>
      <w:r w:rsidRPr="00660A95">
        <w:rPr>
          <w:sz w:val="28"/>
          <w:szCs w:val="28"/>
        </w:rPr>
        <w:t>По состоянию на</w:t>
      </w:r>
      <w:r w:rsidRPr="00A264CF">
        <w:rPr>
          <w:color w:val="FF0000"/>
          <w:sz w:val="28"/>
          <w:szCs w:val="28"/>
        </w:rPr>
        <w:t xml:space="preserve"> </w:t>
      </w:r>
      <w:r w:rsidRPr="00660A95">
        <w:rPr>
          <w:sz w:val="28"/>
          <w:szCs w:val="28"/>
        </w:rPr>
        <w:t>1 января 2023 года общая штатная численность ОМВД России по Лоухскому району составляет 79 человек, в том числе: аттестованного состава - 70 единиц (в том числе 4 единицы – Следственный отдел), вольнонаемных – 9 единиц. Некомплект штатной численности на 01.01.2023 составляет 16 единиц.</w:t>
      </w:r>
    </w:p>
    <w:p w:rsidR="000B72C5" w:rsidRPr="000B72C5" w:rsidRDefault="000B72C5" w:rsidP="0008756E">
      <w:pPr>
        <w:ind w:firstLine="708"/>
        <w:rPr>
          <w:sz w:val="28"/>
          <w:szCs w:val="28"/>
        </w:rPr>
      </w:pPr>
      <w:r w:rsidRPr="000B72C5">
        <w:rPr>
          <w:sz w:val="28"/>
          <w:szCs w:val="28"/>
        </w:rPr>
        <w:t xml:space="preserve">За 12 месяцев  2022 года на территории Лоухского района Республики Карелия зарегистрировано 10 (12) учетных дорожно – транспортных происшествий (ДТП), в которых погиб 1 (2 взрослых) несовершеннолетний пассажир, 11 (14) человек получили травмы различной степени тяжести. </w:t>
      </w:r>
      <w:r w:rsidRPr="000B72C5">
        <w:rPr>
          <w:color w:val="FF0000"/>
          <w:sz w:val="28"/>
          <w:szCs w:val="28"/>
        </w:rPr>
        <w:t xml:space="preserve"> </w:t>
      </w:r>
      <w:r w:rsidRPr="000B72C5">
        <w:rPr>
          <w:sz w:val="28"/>
          <w:szCs w:val="28"/>
        </w:rPr>
        <w:t>Таким образом,  можно сделать вывод о снижении показателей аварийности – ДТП на 16,7%, пог</w:t>
      </w:r>
      <w:r w:rsidR="0008756E">
        <w:rPr>
          <w:sz w:val="28"/>
          <w:szCs w:val="28"/>
        </w:rPr>
        <w:t xml:space="preserve">ибших на 50%, раненых на 21,4%. </w:t>
      </w:r>
      <w:r w:rsidRPr="000B72C5">
        <w:rPr>
          <w:sz w:val="28"/>
          <w:szCs w:val="28"/>
        </w:rPr>
        <w:t>Все дорожно-транспортные происшествия на автодороге трасса Кола Р21 произошли по вине водителей.</w:t>
      </w:r>
    </w:p>
    <w:p w:rsidR="000B72C5" w:rsidRPr="000B72C5" w:rsidRDefault="000B72C5" w:rsidP="000B72C5">
      <w:pPr>
        <w:rPr>
          <w:sz w:val="28"/>
          <w:szCs w:val="28"/>
        </w:rPr>
      </w:pPr>
      <w:r w:rsidRPr="000B72C5">
        <w:rPr>
          <w:sz w:val="28"/>
          <w:szCs w:val="28"/>
        </w:rPr>
        <w:t xml:space="preserve">     За отчетный период 2022 года было проведено 27 профилактических мероприятий из них: Стоп–Контроль – 13, Пешеход -2, Пристегнись-2, Ребенок в автомобиле-2, Дорогам Карелии Безопасность-2, Внимание, дети – 2, Безопасные каникулы – 1, Скорость – обгон – 4. </w:t>
      </w:r>
    </w:p>
    <w:p w:rsidR="000B72C5" w:rsidRPr="000B72C5" w:rsidRDefault="0008756E" w:rsidP="0008756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итогам</w:t>
      </w:r>
      <w:r w:rsidRPr="000B72C5">
        <w:rPr>
          <w:sz w:val="28"/>
          <w:szCs w:val="28"/>
        </w:rPr>
        <w:t xml:space="preserve"> 2022 года на территории Лоухского района сотрудниками отделения ДПС ГИБДД по Лоухскому району  пресечено 2813 нарушений ПДД, из них 1402 пресечено на федеральной автодороге Санкт-Петербург – Мурманск, что составило 37,6% от общего числа правонарушений. </w:t>
      </w:r>
      <w:r w:rsidR="000B72C5" w:rsidRPr="000B72C5">
        <w:rPr>
          <w:sz w:val="28"/>
          <w:szCs w:val="28"/>
        </w:rPr>
        <w:t xml:space="preserve">Пресечено 120 фактов нарушения правил обгона с выездом на полосу встречного движения в местах, где это запрещено, однако на тех километрах автодороги, где произошли ДТП, по данной причине отсутствуют места, где согласно дорожным знакам и дорожной разметке запрещен обгон. </w:t>
      </w:r>
    </w:p>
    <w:p w:rsidR="000B72C5" w:rsidRPr="000B72C5" w:rsidRDefault="000B72C5" w:rsidP="000B72C5">
      <w:pPr>
        <w:pStyle w:val="a5"/>
        <w:ind w:left="0" w:firstLine="0"/>
      </w:pPr>
      <w:r w:rsidRPr="000B72C5">
        <w:t xml:space="preserve">     В целях профилактики ДТП с участием несовершеннолетних пассажиров, проводятся профилактические мероприятия по пресечению нарушений правил перевозки детей, таким образом, пресечено 23 правонарушений по ч.3 ст. 12.23 КоАП РФ (нарушение требований к перевозке детей, установленных Правилами дорожного движения).</w:t>
      </w:r>
    </w:p>
    <w:p w:rsidR="0086678D" w:rsidRPr="003C67AE" w:rsidRDefault="000B72C5" w:rsidP="003C67AE">
      <w:pPr>
        <w:pStyle w:val="a5"/>
        <w:ind w:left="0" w:firstLine="0"/>
      </w:pPr>
      <w:r w:rsidRPr="000B72C5">
        <w:t xml:space="preserve">     За отчетный период 2022 года было проведено 27 профилактических мероприятий из них: Стоп–Контроль – 13, Пешеход -2, Пристегнись-2, Ребенок в автомобиле-2, Дорогам Карелии Безопасность-2, Внимание, дети – 2, Безопасные каникулы – 1, Скорость – обгон – 4. </w:t>
      </w:r>
    </w:p>
    <w:p w:rsidR="0086678D" w:rsidRPr="00C45D59" w:rsidRDefault="0086678D" w:rsidP="0086678D">
      <w:pPr>
        <w:pStyle w:val="2"/>
        <w:spacing w:after="0" w:line="240" w:lineRule="auto"/>
        <w:ind w:firstLine="0"/>
      </w:pPr>
      <w:r>
        <w:t xml:space="preserve">     </w:t>
      </w:r>
      <w:r w:rsidRPr="00C45D59">
        <w:t>Правоприменительная практика норм административного законодательства характеризуется снижением количества пресеченных административных правонарушений (без учета сотрудников ГИБДД) на 3.5% (с 655 до 581).</w:t>
      </w:r>
    </w:p>
    <w:p w:rsidR="0086678D" w:rsidRPr="00C45D59" w:rsidRDefault="0086678D" w:rsidP="0086678D">
      <w:pPr>
        <w:pStyle w:val="Style2"/>
        <w:widowControl/>
        <w:spacing w:line="240" w:lineRule="auto"/>
        <w:ind w:firstLine="0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lastRenderedPageBreak/>
        <w:t xml:space="preserve">     </w:t>
      </w:r>
      <w:r w:rsidRPr="00C45D59">
        <w:rPr>
          <w:rStyle w:val="FontStyle35"/>
          <w:sz w:val="28"/>
          <w:szCs w:val="28"/>
        </w:rPr>
        <w:t xml:space="preserve">На фоне общего снижения пресеченных правонарушений  также снизилось  количество составленных протоколов по ч.1 ст.20.25 КоАП РФ (неуплата штрафов) с 64 до 48, снижение составило  25%). </w:t>
      </w:r>
    </w:p>
    <w:p w:rsidR="0086678D" w:rsidRPr="00C45D59" w:rsidRDefault="0086678D" w:rsidP="0086678D">
      <w:pPr>
        <w:pStyle w:val="Style2"/>
        <w:widowControl/>
        <w:spacing w:line="240" w:lineRule="auto"/>
        <w:ind w:firstLine="0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     </w:t>
      </w:r>
      <w:r w:rsidRPr="00C45D59">
        <w:rPr>
          <w:rStyle w:val="FontStyle35"/>
          <w:sz w:val="28"/>
          <w:szCs w:val="28"/>
        </w:rPr>
        <w:t>Длительное время отсутствует выявление административных правонарушений в сфере оборота наркотиков (3/0), что говорит об отсутствии эффективности по проводимому направлению деятельности.</w:t>
      </w:r>
      <w:r w:rsidRPr="00C45D59">
        <w:rPr>
          <w:rStyle w:val="FontStyle35"/>
          <w:color w:val="FF0000"/>
          <w:sz w:val="28"/>
          <w:szCs w:val="28"/>
        </w:rPr>
        <w:t xml:space="preserve"> </w:t>
      </w:r>
      <w:r w:rsidRPr="00C45D59">
        <w:rPr>
          <w:rStyle w:val="FontStyle35"/>
          <w:sz w:val="28"/>
          <w:szCs w:val="28"/>
        </w:rPr>
        <w:t>Незначительно возросла выявляемость правонарушений в сфере природопользования с 8 до 9, рост составил 12,5%. На 27,3% возросло выявление правонарушений, предусмотренных ст. 20.1 КоАП РФ - мелкое хулиганство (с 11 до 14).</w:t>
      </w:r>
    </w:p>
    <w:p w:rsidR="0086678D" w:rsidRPr="00C45D59" w:rsidRDefault="0086678D" w:rsidP="0086678D">
      <w:pPr>
        <w:pStyle w:val="2"/>
        <w:spacing w:after="0" w:line="240" w:lineRule="auto"/>
        <w:ind w:firstLine="0"/>
      </w:pPr>
      <w:r w:rsidRPr="004952E1">
        <w:t xml:space="preserve">     Сумма наложенных штрафов составила 77500 рублей (67000 рублей,  33.3%). При этом взыскано штрафов на общую сумму 42000 рублей ( 14000 рублей), снижение составило 66,6%. В службу судебных приставов направлено 104 вынесенных в 2022 году</w:t>
      </w:r>
      <w:r w:rsidRPr="00C45D59">
        <w:t>, и неисполненных постановлений (52, 48.1%).</w:t>
      </w:r>
    </w:p>
    <w:p w:rsidR="0086678D" w:rsidRPr="0086678D" w:rsidRDefault="0086678D" w:rsidP="0086678D">
      <w:pPr>
        <w:rPr>
          <w:sz w:val="28"/>
          <w:szCs w:val="28"/>
        </w:rPr>
      </w:pPr>
      <w:r w:rsidRPr="0086678D">
        <w:rPr>
          <w:sz w:val="28"/>
          <w:szCs w:val="28"/>
        </w:rPr>
        <w:t xml:space="preserve">     На правонарушения, посягающие на общественный порядок, приходится</w:t>
      </w:r>
      <w:r w:rsidRPr="0086678D">
        <w:rPr>
          <w:color w:val="FF0000"/>
          <w:sz w:val="28"/>
          <w:szCs w:val="28"/>
        </w:rPr>
        <w:t xml:space="preserve"> </w:t>
      </w:r>
      <w:r w:rsidRPr="0086678D">
        <w:rPr>
          <w:sz w:val="28"/>
          <w:szCs w:val="28"/>
        </w:rPr>
        <w:t>212 правонарушение (304, -30,2%). В первую очередь это – ст. 20.20 КоАП РФ - распитие спиртных напитков на улице и в общественных местах – 101 (81,  24,7%); ст. 20.21 КоАП РФ - появление в состоянии алкогольного опьянения – 16 (19, -15,8%); мелкое хулиганство – 14 (11, 27,3%); ст. 20.6.1 КоАП РФ – невыполнение правил поведения при чрезвычайной ситуации или угрозе ее возникновения – 71 (182, -61%), ст. 20.22 КоАП РФ – нахождение в состоянии опьянения несовершеннолетних… - 10 (11, -9,1%).</w:t>
      </w:r>
    </w:p>
    <w:p w:rsidR="0086678D" w:rsidRPr="00C45D59" w:rsidRDefault="0086678D" w:rsidP="0086678D">
      <w:pPr>
        <w:pStyle w:val="a3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     </w:t>
      </w:r>
      <w:r w:rsidRPr="00C45D59">
        <w:rPr>
          <w:rStyle w:val="FontStyle35"/>
          <w:sz w:val="28"/>
          <w:szCs w:val="28"/>
        </w:rPr>
        <w:t>Незначительно возросло выявление правонарушений в сфере незаконного оборота алкогольной продукции (ст. 14.2 КоАП РФ – незаконная продажа товаров (иных вещей), свободная реализация которых запрещена или ограничена), а именно: выявлено три правонарушения (2), рост составил 50%.</w:t>
      </w:r>
    </w:p>
    <w:p w:rsidR="00571C96" w:rsidRPr="002777C7" w:rsidRDefault="0086678D" w:rsidP="002777C7">
      <w:pPr>
        <w:pStyle w:val="a3"/>
        <w:rPr>
          <w:rFonts w:ascii="Times New Roman" w:hAnsi="Times New Roman"/>
          <w:i/>
          <w:iCs/>
          <w:sz w:val="28"/>
          <w:szCs w:val="28"/>
        </w:rPr>
      </w:pPr>
      <w:r>
        <w:rPr>
          <w:rStyle w:val="FontStyle35"/>
          <w:sz w:val="28"/>
          <w:szCs w:val="28"/>
        </w:rPr>
        <w:t xml:space="preserve">     </w:t>
      </w:r>
      <w:r w:rsidRPr="00C45D59">
        <w:rPr>
          <w:rStyle w:val="FontStyle35"/>
          <w:sz w:val="28"/>
          <w:szCs w:val="28"/>
        </w:rPr>
        <w:t>Длительный период времени с негативной стороны характеризуется работа по выявлению фактов продажи алкогольной продукции несовершеннолетним, особенно с учетом того, что в отчетный период 2022 года на территории Лоухского района значительно возросло выявление несовершеннолетних, распивающих спиртные напитки</w:t>
      </w:r>
      <w:r w:rsidRPr="0086678D">
        <w:rPr>
          <w:rStyle w:val="FontStyle35"/>
          <w:sz w:val="28"/>
          <w:szCs w:val="28"/>
        </w:rPr>
        <w:t>. Так</w:t>
      </w:r>
      <w:r w:rsidRPr="0086678D">
        <w:rPr>
          <w:rStyle w:val="FontStyle35"/>
          <w:i/>
          <w:sz w:val="28"/>
          <w:szCs w:val="28"/>
        </w:rPr>
        <w:t xml:space="preserve"> </w:t>
      </w:r>
      <w:r w:rsidRPr="0086678D">
        <w:rPr>
          <w:rStyle w:val="a7"/>
          <w:rFonts w:ascii="Times New Roman" w:hAnsi="Times New Roman"/>
          <w:i w:val="0"/>
          <w:sz w:val="28"/>
          <w:szCs w:val="28"/>
        </w:rPr>
        <w:t xml:space="preserve">за 12 месяцев 2022 года выявлено 18 (12, 33,3%), правонарушений, связанных с потреблением несовершеннолетними алкогольной и спиртосодержащей продукции, совершено одно преступление в состоянии опьянения. </w:t>
      </w:r>
    </w:p>
    <w:p w:rsidR="00F541B9" w:rsidRPr="00F541B9" w:rsidRDefault="00F541B9" w:rsidP="00F541B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3896">
        <w:rPr>
          <w:sz w:val="28"/>
          <w:szCs w:val="28"/>
        </w:rPr>
        <w:t xml:space="preserve">    </w:t>
      </w:r>
      <w:r w:rsidRPr="00F541B9">
        <w:rPr>
          <w:sz w:val="28"/>
          <w:szCs w:val="28"/>
        </w:rPr>
        <w:t xml:space="preserve">В целях профилактики преступности в 2022 году силами сотрудников Отделения МВД России по Лоухскому району проведен комплекс оперативно – профилактических мероприятий, направленных на профилактику бытовой, уличной преступности, а также по профилактике преступлений, совершаемых несовершеннолетних и с их участием, а также лицами, состоящими под административным надзором. </w:t>
      </w:r>
    </w:p>
    <w:p w:rsidR="00F32D19" w:rsidRDefault="00F541B9" w:rsidP="00F541B9">
      <w:pPr>
        <w:tabs>
          <w:tab w:val="left" w:pos="709"/>
        </w:tabs>
        <w:rPr>
          <w:sz w:val="28"/>
          <w:szCs w:val="28"/>
        </w:rPr>
      </w:pPr>
      <w:r w:rsidRPr="00F541B9">
        <w:rPr>
          <w:color w:val="FF0000"/>
          <w:sz w:val="28"/>
          <w:szCs w:val="28"/>
        </w:rPr>
        <w:t xml:space="preserve">     </w:t>
      </w:r>
      <w:r w:rsidRPr="00F541B9">
        <w:rPr>
          <w:sz w:val="28"/>
          <w:szCs w:val="28"/>
        </w:rPr>
        <w:t>В Отделении МВД России по Лоухскому району на различных учетах состоит 580 граждан</w:t>
      </w:r>
      <w:r w:rsidR="00F32D19">
        <w:rPr>
          <w:sz w:val="28"/>
          <w:szCs w:val="28"/>
        </w:rPr>
        <w:t xml:space="preserve">, в том числе </w:t>
      </w:r>
      <w:r w:rsidRPr="00F541B9">
        <w:rPr>
          <w:sz w:val="28"/>
          <w:szCs w:val="28"/>
        </w:rPr>
        <w:t xml:space="preserve">под административным надзором </w:t>
      </w:r>
      <w:r w:rsidR="00F32D19">
        <w:rPr>
          <w:sz w:val="28"/>
          <w:szCs w:val="28"/>
        </w:rPr>
        <w:t>-</w:t>
      </w:r>
      <w:r w:rsidRPr="00F541B9">
        <w:rPr>
          <w:sz w:val="28"/>
          <w:szCs w:val="28"/>
        </w:rPr>
        <w:t xml:space="preserve"> 5 лиц, формально подпадающих под административный надзор</w:t>
      </w:r>
      <w:r w:rsidR="00F32D19">
        <w:rPr>
          <w:sz w:val="28"/>
          <w:szCs w:val="28"/>
        </w:rPr>
        <w:t xml:space="preserve"> – 5 лиц</w:t>
      </w:r>
      <w:r w:rsidRPr="00F541B9">
        <w:rPr>
          <w:sz w:val="28"/>
          <w:szCs w:val="28"/>
        </w:rPr>
        <w:t xml:space="preserve">.     </w:t>
      </w:r>
    </w:p>
    <w:p w:rsidR="00F541B9" w:rsidRPr="00F541B9" w:rsidRDefault="00F32D19" w:rsidP="00F541B9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41B9" w:rsidRPr="00F541B9">
        <w:rPr>
          <w:sz w:val="28"/>
          <w:szCs w:val="28"/>
        </w:rPr>
        <w:t>За отчетный период сотрудниками отделения УУП выявлено 31 (35, -12,9%) преступление, из которых</w:t>
      </w:r>
      <w:r w:rsidR="00F541B9" w:rsidRPr="00F541B9">
        <w:rPr>
          <w:color w:val="FF0000"/>
          <w:sz w:val="28"/>
          <w:szCs w:val="28"/>
        </w:rPr>
        <w:t xml:space="preserve"> </w:t>
      </w:r>
      <w:r w:rsidR="00F541B9" w:rsidRPr="00F541B9">
        <w:rPr>
          <w:sz w:val="28"/>
          <w:szCs w:val="28"/>
        </w:rPr>
        <w:t xml:space="preserve">19 преступлений превентивной направленности. В числе выявленных преступлений, предусмотренных </w:t>
      </w:r>
      <w:r w:rsidR="00F541B9" w:rsidRPr="00F541B9">
        <w:rPr>
          <w:sz w:val="28"/>
          <w:szCs w:val="28"/>
        </w:rPr>
        <w:lastRenderedPageBreak/>
        <w:t>статьями:</w:t>
      </w:r>
      <w:r w:rsidR="00F541B9" w:rsidRPr="00F541B9">
        <w:rPr>
          <w:color w:val="FF0000"/>
          <w:sz w:val="28"/>
          <w:szCs w:val="28"/>
        </w:rPr>
        <w:t xml:space="preserve"> </w:t>
      </w:r>
      <w:r w:rsidR="00F541B9" w:rsidRPr="00F541B9">
        <w:rPr>
          <w:sz w:val="28"/>
          <w:szCs w:val="28"/>
        </w:rPr>
        <w:t>119 УК РФ – 8 (угроза физической расправой), 116 УК РФ – 2 (побои),</w:t>
      </w:r>
      <w:r w:rsidR="00F541B9" w:rsidRPr="00F541B9">
        <w:rPr>
          <w:color w:val="FF0000"/>
          <w:sz w:val="28"/>
          <w:szCs w:val="28"/>
        </w:rPr>
        <w:t xml:space="preserve"> </w:t>
      </w:r>
      <w:r w:rsidR="00F541B9" w:rsidRPr="00F541B9">
        <w:rPr>
          <w:sz w:val="28"/>
          <w:szCs w:val="28"/>
        </w:rPr>
        <w:t>116.1 УК РФ – 3 (нанесение побоев лицом, подвергнутым административному наказанию или имеющим судимость), 115 УК РФ – 6 (причинение легкого вреда здоровью). Количество  преступлений категории «тяжкие» в быту осталось на прежнем уровне (2).</w:t>
      </w:r>
    </w:p>
    <w:p w:rsidR="003C67AE" w:rsidRPr="002777C7" w:rsidRDefault="00F541B9" w:rsidP="002777C7">
      <w:pPr>
        <w:tabs>
          <w:tab w:val="left" w:pos="709"/>
        </w:tabs>
        <w:rPr>
          <w:sz w:val="28"/>
          <w:szCs w:val="28"/>
        </w:rPr>
      </w:pPr>
      <w:r w:rsidRPr="00F541B9">
        <w:rPr>
          <w:sz w:val="28"/>
          <w:szCs w:val="28"/>
        </w:rPr>
        <w:t xml:space="preserve">     Возросло количество убийств (ст. 105 УК РФ), однако, не допущен их рост по сравнению с 2021 годом. Из данного числа преступлений совершено одно покушение на убийство.  </w:t>
      </w:r>
    </w:p>
    <w:p w:rsidR="00573247" w:rsidRPr="003C67AE" w:rsidRDefault="003C67AE" w:rsidP="00573247">
      <w:pPr>
        <w:tabs>
          <w:tab w:val="left" w:pos="3969"/>
        </w:tabs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</w:t>
      </w:r>
      <w:r w:rsidR="00573247" w:rsidRPr="003C67AE">
        <w:rPr>
          <w:spacing w:val="-6"/>
          <w:sz w:val="28"/>
          <w:szCs w:val="28"/>
        </w:rPr>
        <w:t>За 12 месяцев 2022 года несовершеннолетними и с их участием совершено 6 преступления (10), снижение составило -40%.</w:t>
      </w:r>
    </w:p>
    <w:p w:rsidR="00573247" w:rsidRPr="003C67AE" w:rsidRDefault="00573247" w:rsidP="00573247">
      <w:pPr>
        <w:tabs>
          <w:tab w:val="left" w:pos="3969"/>
        </w:tabs>
        <w:rPr>
          <w:spacing w:val="-6"/>
          <w:sz w:val="28"/>
          <w:szCs w:val="28"/>
        </w:rPr>
      </w:pPr>
      <w:r w:rsidRPr="003C67AE">
        <w:rPr>
          <w:spacing w:val="-6"/>
          <w:sz w:val="28"/>
          <w:szCs w:val="28"/>
        </w:rPr>
        <w:t xml:space="preserve">     </w:t>
      </w:r>
      <w:r w:rsidR="00F32D19">
        <w:rPr>
          <w:spacing w:val="-6"/>
          <w:sz w:val="28"/>
          <w:szCs w:val="28"/>
        </w:rPr>
        <w:t xml:space="preserve"> </w:t>
      </w:r>
      <w:r w:rsidRPr="003C67AE">
        <w:rPr>
          <w:spacing w:val="-6"/>
          <w:sz w:val="28"/>
          <w:szCs w:val="28"/>
        </w:rPr>
        <w:t>Из общего количества совершенных противоправных деяний три противоправных деяния, предусмотрены ст. 158 УК РФ (кража), одно – ст. 318 УК РФ (применение насилия в отношении представителя власти), два – ст. 166 УК РФ (угон). Участниками преступлений стали 5 несовершеннолетних.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="00F32D19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На момент совершения преступления 4 подростка являлись учащимися образовательных учреждений, 1 – не учится, не работает. Три несовершеннолетних совершили преступления впервые, Преступления совершены несовершеннолетними в возрасте от 14 до 17 лет.</w:t>
      </w:r>
      <w:r w:rsidRPr="007E5C63">
        <w:rPr>
          <w:rStyle w:val="a7"/>
          <w:rFonts w:ascii="Times New Roman" w:hAnsi="Times New Roman"/>
          <w:i w:val="0"/>
          <w:color w:val="FF0000"/>
          <w:sz w:val="28"/>
          <w:szCs w:val="28"/>
        </w:rPr>
        <w:t xml:space="preserve">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Из общего количества преступлений, одно преступление совершено в группе со взрослым лицом. В связи с тем, что уч</w:t>
      </w:r>
      <w:r>
        <w:rPr>
          <w:rStyle w:val="a7"/>
          <w:rFonts w:ascii="Times New Roman" w:hAnsi="Times New Roman"/>
          <w:i w:val="0"/>
          <w:sz w:val="28"/>
          <w:szCs w:val="28"/>
        </w:rPr>
        <w:t>астник преступления не является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 субъектом уголовной ответственности (противоправное деяние совершено в возрасте до 14 лет, а значит лицом малолетним). Преступления совершены в дневное - вечернее время. Один несовершеннолетний во время совершения противоправного деяния, находился в состоянии опьянения.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Причинами совершения преступлений в значительной степени продолжает оставаться проживание в семьях социального риска, где родители злоупотребляют спиртными напитками, либо имеется отрицательная обстановка в семье (плохие отношения подростков с одним из родителей или с обоими родителями, иными законными представителями), соответственно отсутствие контроля за поведением подростков вне дома, безнаказанность, наличие в доме спиртных напитков, находящихся в доступе для несовершеннолетних. 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По линии несовершеннолетних, за 2022 год выявлено 144 административных правонарушени</w:t>
      </w:r>
      <w:r w:rsidR="002777C7">
        <w:rPr>
          <w:rStyle w:val="a7"/>
          <w:rFonts w:ascii="Times New Roman" w:hAnsi="Times New Roman"/>
          <w:i w:val="0"/>
          <w:sz w:val="28"/>
          <w:szCs w:val="28"/>
        </w:rPr>
        <w:t>я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 (96), по которым составлены административные протоколы. Рост составил 50%. Из них 14 (11) административных протоколов на лиц от 16 до 18 лет, рост составил 27,3%. 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По результатам проверки законных представителей по месту жительства, рейдовых мероприятий, проведенных совместно с субъектами профилактики, выявлено 111 (66, 68,2%) факта ненадлежащего исполнения обязанностей по воспитанию несовершеннолетних детей, по всем фактам составлены административные протоколы. </w:t>
      </w:r>
    </w:p>
    <w:p w:rsidR="00573247" w:rsidRPr="004952E1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Значительно возросло выявление</w:t>
      </w:r>
      <w:r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правонарушений, связанных с потреблением несовершеннолетними алкогольной и спиртосодержащей продукции 18 (12, 33,3</w:t>
      </w:r>
      <w:r w:rsidRPr="004952E1">
        <w:rPr>
          <w:rStyle w:val="a7"/>
          <w:rFonts w:ascii="Times New Roman" w:hAnsi="Times New Roman"/>
          <w:i w:val="0"/>
          <w:sz w:val="28"/>
          <w:szCs w:val="28"/>
        </w:rPr>
        <w:t>%);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-ст. 20.22 КоАП РФ (нахождение в состоянии опьянения несовершеннолетних, распитие ими алкогольной продукции… в возрасте до 16 лет) – 10 (11, -9,1%) правонарушений;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lastRenderedPageBreak/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-ст. 20.20 КоАП РФ (распитие алкогольной продукции в запрещенных местах…) – 8 (1, 700%) правонарушений. 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Длительное время не выявлялись противоправные деяния, предусмотренные ст. 151 УК РФ (вовлечение несовершеннолетнего в совершение антиобщественных действий), 151.1 УК РФ (розничная продажа несовершеннолетним алкогольной продукции). </w:t>
      </w:r>
    </w:p>
    <w:p w:rsidR="00573247" w:rsidRPr="007E5C63" w:rsidRDefault="00573247" w:rsidP="00573247">
      <w:pPr>
        <w:pStyle w:val="a3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Из сложившейся оперативной обстановки, следует вывод о том, что работа по данному направлению деятельности организована крайне не эффективно, и требует разработки мероприятий, совместных с субъектами профилактики (комиссия по делам несовершеннолетних и защите их прав, образовательные учреждения, прокуратура и т.д.), а также их реализации на территории района.</w:t>
      </w:r>
    </w:p>
    <w:p w:rsidR="00D416A3" w:rsidRPr="00B60A2E" w:rsidRDefault="00573247" w:rsidP="00B60A2E">
      <w:pPr>
        <w:pStyle w:val="a3"/>
        <w:rPr>
          <w:rFonts w:ascii="Times New Roman" w:hAnsi="Times New Roman"/>
          <w:iCs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 xml:space="preserve">    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 xml:space="preserve">Данные показатели свидетельствуют о ненадлежащей организации работы всех субъектов профилактики с семьями социального риска, индивидуальной работы </w:t>
      </w:r>
      <w:r>
        <w:rPr>
          <w:rStyle w:val="a7"/>
          <w:rFonts w:ascii="Times New Roman" w:hAnsi="Times New Roman"/>
          <w:i w:val="0"/>
          <w:sz w:val="28"/>
          <w:szCs w:val="28"/>
        </w:rPr>
        <w:t xml:space="preserve">с несовершеннолетними, в части </w:t>
      </w:r>
      <w:r w:rsidRPr="007E5C63">
        <w:rPr>
          <w:rStyle w:val="a7"/>
          <w:rFonts w:ascii="Times New Roman" w:hAnsi="Times New Roman"/>
          <w:i w:val="0"/>
          <w:sz w:val="28"/>
          <w:szCs w:val="28"/>
        </w:rPr>
        <w:t>пропаганды здорового образа жизни, вовлечения в общественные спортивно - массовые мероприятия, кружки и секции, действующие на базе образовательных учреждений.</w:t>
      </w:r>
    </w:p>
    <w:p w:rsidR="00D416A3" w:rsidRPr="00D416A3" w:rsidRDefault="00D416A3" w:rsidP="00D416A3">
      <w:pPr>
        <w:pStyle w:val="a5"/>
        <w:tabs>
          <w:tab w:val="left" w:pos="709"/>
        </w:tabs>
        <w:ind w:left="0" w:firstLine="0"/>
      </w:pPr>
      <w:r>
        <w:tab/>
      </w:r>
      <w:r w:rsidRPr="00D416A3">
        <w:t xml:space="preserve">За 12 месяцев 2022 на учет поставлено 255 (147) иностранных граждан, что больше на 42,3% аналогичного периода 2021 года. Из них по месту жительства – 6 (13, -53,8%) лица, по месту пребывания – 249. Снято с миграционного учета 239 (124) иностранных граждан. </w:t>
      </w:r>
    </w:p>
    <w:p w:rsidR="00D416A3" w:rsidRPr="00D416A3" w:rsidRDefault="00D416A3" w:rsidP="00D416A3">
      <w:pPr>
        <w:tabs>
          <w:tab w:val="left" w:pos="709"/>
        </w:tabs>
        <w:rPr>
          <w:sz w:val="28"/>
          <w:szCs w:val="28"/>
        </w:rPr>
      </w:pPr>
      <w:r w:rsidRPr="00D416A3">
        <w:rPr>
          <w:sz w:val="28"/>
          <w:szCs w:val="28"/>
        </w:rPr>
        <w:t xml:space="preserve">     </w:t>
      </w:r>
      <w:r w:rsidR="00B60A2E">
        <w:rPr>
          <w:sz w:val="28"/>
          <w:szCs w:val="28"/>
        </w:rPr>
        <w:t>По итогам</w:t>
      </w:r>
      <w:r w:rsidRPr="00D416A3">
        <w:rPr>
          <w:sz w:val="28"/>
          <w:szCs w:val="28"/>
        </w:rPr>
        <w:t xml:space="preserve"> 2022 года</w:t>
      </w:r>
      <w:r w:rsidR="00935497">
        <w:rPr>
          <w:sz w:val="28"/>
          <w:szCs w:val="28"/>
        </w:rPr>
        <w:t>,</w:t>
      </w:r>
      <w:r w:rsidRPr="00D416A3">
        <w:rPr>
          <w:sz w:val="28"/>
          <w:szCs w:val="28"/>
        </w:rPr>
        <w:t xml:space="preserve"> выявлено 81 (69, -14,8%) административных правонарушений в сфере нарушения миграционного законодательства, по которым составлены административные протоколы по статьям: ч.1 19.15 КоАП РФ – 23 (31), по ст. 19.16 КоАП РФ – 25 (23), по ст 18.8 ч.1 КоАП РФ-23 (4), по ст 18.8 ч.2 КоАП РФ - 1 по ст. 18.10 КоАП РФ – 6 (5), по ст. 18.15 КоАП РФ – 3 (5). </w:t>
      </w:r>
    </w:p>
    <w:p w:rsidR="00D416A3" w:rsidRPr="00D416A3" w:rsidRDefault="00D416A3" w:rsidP="00D416A3">
      <w:pPr>
        <w:pStyle w:val="Style2"/>
        <w:widowControl/>
        <w:spacing w:line="240" w:lineRule="auto"/>
        <w:ind w:firstLine="0"/>
        <w:rPr>
          <w:rStyle w:val="FontStyle35"/>
          <w:sz w:val="28"/>
          <w:szCs w:val="28"/>
        </w:rPr>
      </w:pPr>
      <w:r w:rsidRPr="00D416A3">
        <w:rPr>
          <w:rStyle w:val="FontStyle35"/>
          <w:sz w:val="28"/>
          <w:szCs w:val="28"/>
        </w:rPr>
        <w:t xml:space="preserve">     Из числа иностранных граждан, с частными целями прибыло – 39 (28), трудовая деятельность – 135 (61), туризм – 30 (15), учеба – 13 (13), иные цели –31 (15).</w:t>
      </w:r>
    </w:p>
    <w:p w:rsidR="006854DE" w:rsidRPr="00935497" w:rsidRDefault="00D416A3" w:rsidP="00935497">
      <w:pPr>
        <w:rPr>
          <w:rStyle w:val="FontStyle38"/>
          <w:sz w:val="28"/>
          <w:szCs w:val="28"/>
        </w:rPr>
      </w:pPr>
      <w:r w:rsidRPr="00D416A3">
        <w:rPr>
          <w:sz w:val="28"/>
          <w:szCs w:val="28"/>
        </w:rPr>
        <w:t xml:space="preserve">     По имеющимся данным, миграционная обстановка в Лоухском муниципальном районе, каких-либо предпосылок к обострению не имеет, межнациональных конфликтов, проявлений агрессивного национализма и связанных с ними криминальных проявлений, массовых беспорядков, проявлений экстремизма и терроризма, общественных акций протеста на национальной или религиозной почве, открытых (публичных) проявлений национальной, расовой или религиозной нетерпимости, в том числе в средствах массовой информации, зафиксировано не было. </w:t>
      </w:r>
    </w:p>
    <w:p w:rsidR="002F5177" w:rsidRPr="004952E1" w:rsidRDefault="002F5177" w:rsidP="002F5177">
      <w:pPr>
        <w:pStyle w:val="Style2"/>
        <w:widowControl/>
        <w:spacing w:line="240" w:lineRule="auto"/>
        <w:ind w:firstLine="708"/>
        <w:rPr>
          <w:rStyle w:val="FontStyle35"/>
          <w:sz w:val="28"/>
          <w:szCs w:val="28"/>
        </w:rPr>
      </w:pPr>
      <w:r w:rsidRPr="004952E1">
        <w:rPr>
          <w:rStyle w:val="FontStyle35"/>
          <w:sz w:val="28"/>
          <w:szCs w:val="28"/>
        </w:rPr>
        <w:t xml:space="preserve">В регистрационно-экзаменационное подразделение ГИБДД Отделения МВД России по Лоухскому району через электронный портал Госуслуг поступило 307 (471, -34,8%) обращений из них: для оказания регистрационных действий – 164 (305, -46,2%), по выдаче водительских удостоверений – 143 (166, -13,8%). Процент обращений граждан, через единый портал государственных услуг для регистрационных действий составил 25%, для приема экзаменов и выдаче (обмену) водительских удостоверений – 49%. </w:t>
      </w:r>
    </w:p>
    <w:p w:rsidR="00977B9E" w:rsidRPr="00935497" w:rsidRDefault="002F5177" w:rsidP="00935497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4952E1">
        <w:rPr>
          <w:rStyle w:val="FontStyle35"/>
          <w:sz w:val="28"/>
          <w:szCs w:val="28"/>
        </w:rPr>
        <w:t xml:space="preserve">     Сотрудниками миграционного пункта оказано 2398 (2676) государственных услуг. Через единый портал Госуслуг принято 160 (152) </w:t>
      </w:r>
      <w:r w:rsidRPr="004952E1">
        <w:rPr>
          <w:rStyle w:val="FontStyle35"/>
          <w:sz w:val="28"/>
          <w:szCs w:val="28"/>
        </w:rPr>
        <w:lastRenderedPageBreak/>
        <w:t>обращений</w:t>
      </w:r>
      <w:r w:rsidRPr="00CA60CB">
        <w:rPr>
          <w:rStyle w:val="FontStyle35"/>
          <w:sz w:val="28"/>
          <w:szCs w:val="28"/>
        </w:rPr>
        <w:t>, из них оказано услуг в полном объеме – 160 (152), что составляет 100%.</w:t>
      </w:r>
      <w:r w:rsidRPr="00D34304">
        <w:rPr>
          <w:rStyle w:val="FontStyle35"/>
          <w:color w:val="FF0000"/>
          <w:sz w:val="28"/>
          <w:szCs w:val="28"/>
        </w:rPr>
        <w:t xml:space="preserve"> </w:t>
      </w:r>
      <w:r w:rsidRPr="00CA60CB">
        <w:rPr>
          <w:rStyle w:val="FontStyle35"/>
          <w:sz w:val="28"/>
          <w:szCs w:val="28"/>
        </w:rPr>
        <w:t xml:space="preserve">Принято обращений через МФЦ РК – </w:t>
      </w:r>
      <w:r w:rsidRPr="0031783C">
        <w:rPr>
          <w:rStyle w:val="FontStyle35"/>
          <w:sz w:val="28"/>
          <w:szCs w:val="28"/>
        </w:rPr>
        <w:t>1026 (1152).</w:t>
      </w:r>
      <w:r w:rsidRPr="00D34304">
        <w:rPr>
          <w:rStyle w:val="FontStyle35"/>
          <w:color w:val="FF0000"/>
          <w:sz w:val="28"/>
          <w:szCs w:val="28"/>
        </w:rPr>
        <w:t xml:space="preserve"> </w:t>
      </w:r>
      <w:r w:rsidRPr="0031783C">
        <w:rPr>
          <w:rStyle w:val="FontStyle35"/>
          <w:sz w:val="28"/>
          <w:szCs w:val="28"/>
        </w:rPr>
        <w:t>Наложено 53 (29) административных штрафа на общую сумму 106.000 (59.000) рублей, взыскано 47 (26) штрафа</w:t>
      </w:r>
      <w:r w:rsidRPr="00CA60CB">
        <w:rPr>
          <w:rStyle w:val="FontStyle35"/>
          <w:sz w:val="28"/>
          <w:szCs w:val="28"/>
        </w:rPr>
        <w:t xml:space="preserve"> на общую сумму</w:t>
      </w:r>
      <w:r w:rsidRPr="00D34304">
        <w:rPr>
          <w:rStyle w:val="FontStyle35"/>
          <w:color w:val="FF0000"/>
          <w:sz w:val="28"/>
          <w:szCs w:val="28"/>
        </w:rPr>
        <w:t xml:space="preserve"> </w:t>
      </w:r>
      <w:r w:rsidRPr="0031783C">
        <w:rPr>
          <w:rStyle w:val="FontStyle35"/>
          <w:sz w:val="28"/>
          <w:szCs w:val="28"/>
        </w:rPr>
        <w:t>94.000</w:t>
      </w:r>
      <w:r w:rsidRPr="00D34304">
        <w:rPr>
          <w:rStyle w:val="FontStyle35"/>
          <w:color w:val="FF0000"/>
          <w:sz w:val="28"/>
          <w:szCs w:val="28"/>
        </w:rPr>
        <w:t xml:space="preserve"> </w:t>
      </w:r>
      <w:r w:rsidRPr="0031783C">
        <w:rPr>
          <w:rStyle w:val="FontStyle35"/>
          <w:sz w:val="28"/>
          <w:szCs w:val="28"/>
        </w:rPr>
        <w:t>(</w:t>
      </w:r>
      <w:r>
        <w:rPr>
          <w:rStyle w:val="FontStyle35"/>
          <w:sz w:val="28"/>
          <w:szCs w:val="28"/>
        </w:rPr>
        <w:t>53</w:t>
      </w:r>
      <w:r w:rsidRPr="0031783C">
        <w:rPr>
          <w:rStyle w:val="FontStyle35"/>
          <w:sz w:val="28"/>
          <w:szCs w:val="28"/>
        </w:rPr>
        <w:t xml:space="preserve">.000) рублей.  </w:t>
      </w:r>
    </w:p>
    <w:p w:rsidR="002408D5" w:rsidRPr="00A010B6" w:rsidRDefault="00977B9E" w:rsidP="002408D5">
      <w:pPr>
        <w:rPr>
          <w:b/>
        </w:rPr>
      </w:pPr>
      <w:r w:rsidRPr="002408D5">
        <w:rPr>
          <w:color w:val="FF0000"/>
          <w:sz w:val="28"/>
          <w:szCs w:val="28"/>
        </w:rPr>
        <w:tab/>
      </w:r>
      <w:r w:rsidR="002408D5" w:rsidRPr="00A010B6">
        <w:rPr>
          <w:sz w:val="28"/>
          <w:szCs w:val="28"/>
        </w:rPr>
        <w:t>По итогам 12 месяцев 2022 года в Отделение МВД России по Лоухскому району на рассмотрение поступило 136 обращений граждан. Основная масса обращений, из них: заявления - 113, из которых 70 для регистрации в КУСП, 7 – жалоб и 15 заявлений на сотрудников.  Два факта подтвердились, из них: 1 – группа дознания, 1 – ОГИБДД.</w:t>
      </w:r>
    </w:p>
    <w:p w:rsidR="002408D5" w:rsidRPr="00A010B6" w:rsidRDefault="002408D5" w:rsidP="002408D5">
      <w:pPr>
        <w:ind w:firstLine="708"/>
        <w:rPr>
          <w:sz w:val="28"/>
          <w:szCs w:val="28"/>
        </w:rPr>
      </w:pPr>
      <w:r w:rsidRPr="00A010B6">
        <w:rPr>
          <w:sz w:val="28"/>
          <w:szCs w:val="28"/>
        </w:rPr>
        <w:t>Благодаря принятым мерам Отделением МВД России по Лоухскому району оперативную обстановку на территории Лоухского муниципального района можно считать стабильной.</w:t>
      </w:r>
    </w:p>
    <w:p w:rsidR="002408D5" w:rsidRPr="00A010B6" w:rsidRDefault="002408D5" w:rsidP="002408D5">
      <w:pPr>
        <w:rPr>
          <w:sz w:val="28"/>
          <w:szCs w:val="28"/>
        </w:rPr>
      </w:pPr>
      <w:r w:rsidRPr="00A264CF">
        <w:rPr>
          <w:color w:val="FF0000"/>
          <w:sz w:val="28"/>
          <w:szCs w:val="28"/>
        </w:rPr>
        <w:tab/>
      </w:r>
      <w:r w:rsidRPr="00A010B6">
        <w:rPr>
          <w:sz w:val="28"/>
          <w:szCs w:val="28"/>
        </w:rPr>
        <w:t>С целью недопущения совершения преступлений в общественных местах и на улицах, в рамках программы «Профилактика преступлений в Лоухском муниципальном районе на 2021 – 2025г.г.», Отделением МВД России по Лоухскому району, в адрес Администрации Лоухского муниципального района в 2022 году направлено повторное предложение в Администрацию Лоухского муниципального района о приобретении и установлении на территории Лоухского городского поселения (в местах наибольшего количества совершаемых преступлений), камер видеонаблюдения (в том числе ночного режима). В связи с тем, что до настоящего времени ответ в Отделение МВД России по Лоухскому району не поступил, направлен повторный запрос на предоставление ответа.</w:t>
      </w:r>
    </w:p>
    <w:p w:rsidR="002408D5" w:rsidRPr="00A010B6" w:rsidRDefault="002408D5" w:rsidP="002408D5">
      <w:pPr>
        <w:rPr>
          <w:sz w:val="28"/>
          <w:szCs w:val="28"/>
        </w:rPr>
      </w:pPr>
      <w:r w:rsidRPr="00A010B6">
        <w:rPr>
          <w:sz w:val="28"/>
          <w:szCs w:val="28"/>
        </w:rPr>
        <w:tab/>
        <w:t>В 2022 году, в адрес прокуратуры Лоухского района в рамках формирования Плана основных мероприятий по координации деятельности правоохранительных органов Лоухского муниципального района Республики Карелия по борьбе с преступностью, внесено предложение о рассмотрении вопроса о проведении встречи с Главами поселений Лоухского муниципального района для проработки вопроса о создании и деятельности  добровольных народных дружин на территории городских и сельских поселений. Данное предложение внесено в План мероприятий.</w:t>
      </w:r>
    </w:p>
    <w:p w:rsidR="002408D5" w:rsidRDefault="002408D5" w:rsidP="002408D5">
      <w:pPr>
        <w:ind w:firstLine="708"/>
        <w:rPr>
          <w:sz w:val="28"/>
          <w:szCs w:val="28"/>
        </w:rPr>
      </w:pPr>
      <w:r w:rsidRPr="0059023F">
        <w:rPr>
          <w:sz w:val="28"/>
          <w:szCs w:val="28"/>
        </w:rPr>
        <w:t>По итогам 12 месяцев 2022 года новым составом Общественного совета при ОМВД России по Лоухскому району проведено 4 заседания, на котором заслушано 8 должностных лиц ОМВД. С участием членов Общественного совета, проведены следующие мероприятия: видеообращение члена Общественного совета Исаковой Г.А. по профилактике правонарушений среди несовершеннолетних, председатель Общественного совета Губанищев П.А. принял участие в поздравлении женщин ветеранов органов внутренних дел с Международным женским Днем, председатель Общественного совета Губанищев П.А. принял участие в шествии Бессмертного полка и возложении венка на мемориале, посвященном погибшим воинам в п. Лоухи, в рамках проведения акции «Каникулы с Общественным советом», член совета Бехтерев В.П. совместно с сотрудниками отделения МВД России по Лоухскому району провел экскурсию для воспитанников Центра помощи детям № 4 с посещением музея Отделения МВД России по Лоухскому району, вручен диплом воспитаннице Центра за участие в конкурсе «Полицейский дядя Стёпа»,</w:t>
      </w:r>
      <w:r w:rsidRPr="00A264CF">
        <w:rPr>
          <w:color w:val="FF0000"/>
          <w:sz w:val="28"/>
          <w:szCs w:val="28"/>
        </w:rPr>
        <w:t xml:space="preserve"> </w:t>
      </w:r>
      <w:r w:rsidRPr="0059023F">
        <w:rPr>
          <w:sz w:val="28"/>
          <w:szCs w:val="28"/>
        </w:rPr>
        <w:t xml:space="preserve">21 июня 2022 года в 22-00 членами Общественного совета совместно с Советом ветеранов, начальником и </w:t>
      </w:r>
      <w:r w:rsidRPr="0059023F">
        <w:rPr>
          <w:sz w:val="28"/>
          <w:szCs w:val="28"/>
        </w:rPr>
        <w:lastRenderedPageBreak/>
        <w:t>сотрудниками Отделения МВД России по Лоухскому району проведено мероприятие, приуроченное ко Дню «Памяти и скорби» с зажжением свечей и возложением венка на мемориале, посвященном погибшим воинам в п. Лоухи, проведено спортивное мероприятие с участием председателя Общественного совета Губанищева П.А., старшего инспектора ПДН ОМВД России по Лоухскому району Кирилловой К.Н., проведена акция «Гражданский мониторинг» с посещением членами общественного совета регистрационно – экзаменационной группы ОГИБДД ОМВД России по Лоухскому району</w:t>
      </w:r>
      <w:r>
        <w:rPr>
          <w:sz w:val="28"/>
          <w:szCs w:val="28"/>
        </w:rPr>
        <w:t>, членами Совета принято участие в проведении в рейде «Пешеход», аттестационной комиссии ОМВД. В ноябре 2022 года прошло заседание Общественного совета.</w:t>
      </w:r>
    </w:p>
    <w:p w:rsidR="006D3DD6" w:rsidRPr="002F7109" w:rsidRDefault="006D3DD6" w:rsidP="002408D5">
      <w:pPr>
        <w:ind w:firstLine="708"/>
        <w:rPr>
          <w:sz w:val="28"/>
          <w:szCs w:val="28"/>
          <w:u w:val="single"/>
        </w:rPr>
      </w:pPr>
      <w:r w:rsidRPr="002F7109">
        <w:rPr>
          <w:sz w:val="28"/>
          <w:szCs w:val="28"/>
          <w:u w:val="single"/>
        </w:rPr>
        <w:t>Проблемные вопросы:</w:t>
      </w:r>
    </w:p>
    <w:p w:rsidR="00935497" w:rsidRPr="008C5A6B" w:rsidRDefault="00935497" w:rsidP="005A3180">
      <w:pPr>
        <w:ind w:firstLine="708"/>
        <w:rPr>
          <w:rStyle w:val="FontStyle35"/>
          <w:sz w:val="28"/>
          <w:szCs w:val="28"/>
        </w:rPr>
      </w:pPr>
      <w:r>
        <w:rPr>
          <w:sz w:val="28"/>
          <w:szCs w:val="28"/>
        </w:rPr>
        <w:t>Несмотря на снижение подростковой преступности</w:t>
      </w:r>
      <w:r w:rsidR="005A3180">
        <w:rPr>
          <w:sz w:val="28"/>
          <w:szCs w:val="28"/>
        </w:rPr>
        <w:t>, а</w:t>
      </w:r>
      <w:r>
        <w:rPr>
          <w:sz w:val="28"/>
          <w:szCs w:val="28"/>
        </w:rPr>
        <w:t>ктуальным остается вопрос употребления спиртных напитков несовершеннолетними</w:t>
      </w:r>
      <w:r w:rsidR="005A3180">
        <w:rPr>
          <w:sz w:val="28"/>
          <w:szCs w:val="28"/>
        </w:rPr>
        <w:t xml:space="preserve">, в связи с чем, считаю необходимым осуществить </w:t>
      </w:r>
      <w:r w:rsidRPr="008C5A6B">
        <w:rPr>
          <w:rStyle w:val="FontStyle35"/>
          <w:sz w:val="28"/>
          <w:szCs w:val="28"/>
        </w:rPr>
        <w:t>мероприятия</w:t>
      </w:r>
      <w:r w:rsidR="000D54AE">
        <w:rPr>
          <w:rStyle w:val="FontStyle35"/>
          <w:sz w:val="28"/>
          <w:szCs w:val="28"/>
        </w:rPr>
        <w:t xml:space="preserve"> (в том числе вечерние)</w:t>
      </w:r>
      <w:r w:rsidR="00F4444E">
        <w:rPr>
          <w:rStyle w:val="FontStyle35"/>
          <w:sz w:val="28"/>
          <w:szCs w:val="28"/>
        </w:rPr>
        <w:t>, совместные со всеми субъектами профилактики</w:t>
      </w:r>
      <w:r w:rsidR="000D54AE">
        <w:rPr>
          <w:rStyle w:val="FontStyle35"/>
          <w:sz w:val="28"/>
          <w:szCs w:val="28"/>
        </w:rPr>
        <w:t xml:space="preserve"> по выявлению лиц, вовлекающих несовершеннолетних в противоправные деяния. В части исполнения данных мероприятий на уровне комиссии по делам несовершеннолетних и защите их прав, как координирующего органа составить план мероприятий, возможно на первое полугодие 2023 года</w:t>
      </w:r>
      <w:r w:rsidR="006D3DD6">
        <w:rPr>
          <w:rStyle w:val="FontStyle35"/>
          <w:sz w:val="28"/>
          <w:szCs w:val="28"/>
        </w:rPr>
        <w:t>. Предусмотреть участие всех субъектов профилактики</w:t>
      </w:r>
      <w:r w:rsidR="00074EED">
        <w:rPr>
          <w:rStyle w:val="FontStyle35"/>
          <w:sz w:val="28"/>
          <w:szCs w:val="28"/>
        </w:rPr>
        <w:t xml:space="preserve"> </w:t>
      </w:r>
      <w:r w:rsidR="00074EED">
        <w:rPr>
          <w:rStyle w:val="a7"/>
          <w:i w:val="0"/>
          <w:sz w:val="28"/>
          <w:szCs w:val="28"/>
        </w:rPr>
        <w:t>(комиссия по делам несовершеннолетних и защите их прав, образовательные учреждения, прокуратура и т.д.)</w:t>
      </w:r>
      <w:r w:rsidR="006D3DD6">
        <w:rPr>
          <w:rStyle w:val="FontStyle35"/>
          <w:sz w:val="28"/>
          <w:szCs w:val="28"/>
        </w:rPr>
        <w:t>.</w:t>
      </w:r>
    </w:p>
    <w:p w:rsidR="00935497" w:rsidRPr="00012793" w:rsidRDefault="00074EED" w:rsidP="00935497">
      <w:pPr>
        <w:pStyle w:val="a3"/>
        <w:ind w:firstLine="708"/>
        <w:rPr>
          <w:rStyle w:val="a7"/>
          <w:rFonts w:ascii="Times New Roman" w:hAnsi="Times New Roman"/>
          <w:i w:val="0"/>
          <w:sz w:val="28"/>
          <w:szCs w:val="28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>Другим проблемным вопросом, несмотря на снижение преступлений категории «общественные места», «уличные», остается совершение преступлений против собственности, против жизни и здоровья. Длительное время на территории Лоухского муниципального района</w:t>
      </w:r>
      <w:r w:rsidR="000B143D">
        <w:rPr>
          <w:rStyle w:val="a7"/>
          <w:rFonts w:ascii="Times New Roman" w:hAnsi="Times New Roman"/>
          <w:i w:val="0"/>
          <w:sz w:val="28"/>
          <w:szCs w:val="28"/>
        </w:rPr>
        <w:t xml:space="preserve"> отсутствуют добровольные народные дружины, которые могут участвовать совместно с полицией в охране общественного порядка. В этой связи, предлагаю Главам сельских и городских поселений Лоухского муниципального района ознакомить граждан с возможностью создания в населенных пунктах добровольных народных дружин, и процедурой создания.</w:t>
      </w:r>
    </w:p>
    <w:p w:rsidR="001E5672" w:rsidRDefault="001E5672" w:rsidP="002408D5">
      <w:pPr>
        <w:rPr>
          <w:color w:val="FF0000"/>
          <w:sz w:val="28"/>
          <w:szCs w:val="28"/>
        </w:rPr>
      </w:pPr>
    </w:p>
    <w:p w:rsidR="002F7109" w:rsidRPr="002408D5" w:rsidRDefault="002F7109" w:rsidP="002408D5">
      <w:pPr>
        <w:rPr>
          <w:color w:val="FF0000"/>
          <w:sz w:val="28"/>
          <w:szCs w:val="28"/>
        </w:rPr>
      </w:pPr>
    </w:p>
    <w:p w:rsidR="00CE6E7B" w:rsidRPr="002408D5" w:rsidRDefault="00A152AD" w:rsidP="001E5672">
      <w:pPr>
        <w:rPr>
          <w:sz w:val="28"/>
          <w:szCs w:val="28"/>
        </w:rPr>
      </w:pPr>
      <w:r w:rsidRPr="002408D5">
        <w:rPr>
          <w:sz w:val="28"/>
          <w:szCs w:val="28"/>
        </w:rPr>
        <w:t>Врио н</w:t>
      </w:r>
      <w:r w:rsidR="001E5672" w:rsidRPr="002408D5">
        <w:rPr>
          <w:sz w:val="28"/>
          <w:szCs w:val="28"/>
        </w:rPr>
        <w:t>ачальник</w:t>
      </w:r>
      <w:r w:rsidRPr="002408D5">
        <w:rPr>
          <w:sz w:val="28"/>
          <w:szCs w:val="28"/>
        </w:rPr>
        <w:t>а</w:t>
      </w:r>
    </w:p>
    <w:p w:rsidR="001E5672" w:rsidRPr="002408D5" w:rsidRDefault="00A152AD" w:rsidP="001E5672">
      <w:pPr>
        <w:rPr>
          <w:sz w:val="28"/>
          <w:szCs w:val="28"/>
        </w:rPr>
      </w:pPr>
      <w:r w:rsidRPr="002408D5">
        <w:rPr>
          <w:sz w:val="28"/>
          <w:szCs w:val="28"/>
        </w:rPr>
        <w:t>подполковник</w:t>
      </w:r>
      <w:r w:rsidR="001E5672" w:rsidRPr="002408D5">
        <w:rPr>
          <w:sz w:val="28"/>
          <w:szCs w:val="28"/>
        </w:rPr>
        <w:t xml:space="preserve"> полиции                                                                       </w:t>
      </w:r>
      <w:r w:rsidRPr="002408D5">
        <w:rPr>
          <w:sz w:val="28"/>
          <w:szCs w:val="28"/>
        </w:rPr>
        <w:t>А.В. Липаев</w:t>
      </w: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2F7109" w:rsidRDefault="002F7109" w:rsidP="001E5672">
      <w:pPr>
        <w:rPr>
          <w:sz w:val="18"/>
          <w:szCs w:val="18"/>
        </w:rPr>
      </w:pPr>
    </w:p>
    <w:p w:rsidR="001E5672" w:rsidRPr="002408D5" w:rsidRDefault="00D26D66" w:rsidP="001E5672">
      <w:pPr>
        <w:rPr>
          <w:sz w:val="18"/>
          <w:szCs w:val="18"/>
        </w:rPr>
      </w:pPr>
      <w:r w:rsidRPr="002408D5">
        <w:rPr>
          <w:sz w:val="18"/>
          <w:szCs w:val="18"/>
        </w:rPr>
        <w:t>Исп. Харёва Жанна Евгеньевна</w:t>
      </w:r>
    </w:p>
    <w:p w:rsidR="001E5672" w:rsidRPr="002408D5" w:rsidRDefault="001E5672" w:rsidP="001E5672">
      <w:pPr>
        <w:rPr>
          <w:sz w:val="18"/>
          <w:szCs w:val="18"/>
        </w:rPr>
      </w:pPr>
      <w:r w:rsidRPr="002408D5">
        <w:rPr>
          <w:sz w:val="18"/>
          <w:szCs w:val="18"/>
        </w:rPr>
        <w:t>Т. 8(81439)59076</w:t>
      </w:r>
    </w:p>
    <w:sectPr w:rsidR="001E5672" w:rsidRPr="002408D5" w:rsidSect="00F6389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25F" w:rsidRDefault="00B2225F" w:rsidP="00F63896">
      <w:r>
        <w:separator/>
      </w:r>
    </w:p>
  </w:endnote>
  <w:endnote w:type="continuationSeparator" w:id="1">
    <w:p w:rsidR="00B2225F" w:rsidRDefault="00B2225F" w:rsidP="00F6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25F" w:rsidRDefault="00B2225F" w:rsidP="00F63896">
      <w:r>
        <w:separator/>
      </w:r>
    </w:p>
  </w:footnote>
  <w:footnote w:type="continuationSeparator" w:id="1">
    <w:p w:rsidR="00B2225F" w:rsidRDefault="00B2225F" w:rsidP="00F638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7B9E"/>
    <w:rsid w:val="00050139"/>
    <w:rsid w:val="00064631"/>
    <w:rsid w:val="00074EED"/>
    <w:rsid w:val="0008756E"/>
    <w:rsid w:val="000B143D"/>
    <w:rsid w:val="000B72C5"/>
    <w:rsid w:val="000D54AE"/>
    <w:rsid w:val="000F4ADD"/>
    <w:rsid w:val="001054B6"/>
    <w:rsid w:val="00172437"/>
    <w:rsid w:val="00194E89"/>
    <w:rsid w:val="001E5672"/>
    <w:rsid w:val="001E6616"/>
    <w:rsid w:val="00200592"/>
    <w:rsid w:val="002213FC"/>
    <w:rsid w:val="002408D5"/>
    <w:rsid w:val="00244E82"/>
    <w:rsid w:val="002509D2"/>
    <w:rsid w:val="002777C7"/>
    <w:rsid w:val="002A036C"/>
    <w:rsid w:val="002F5177"/>
    <w:rsid w:val="002F7109"/>
    <w:rsid w:val="00321D4E"/>
    <w:rsid w:val="003236CB"/>
    <w:rsid w:val="00383259"/>
    <w:rsid w:val="003926E8"/>
    <w:rsid w:val="00392917"/>
    <w:rsid w:val="003C67AE"/>
    <w:rsid w:val="003C7A64"/>
    <w:rsid w:val="0048678D"/>
    <w:rsid w:val="004B5DF0"/>
    <w:rsid w:val="004F6D68"/>
    <w:rsid w:val="00571C96"/>
    <w:rsid w:val="00573247"/>
    <w:rsid w:val="005938DB"/>
    <w:rsid w:val="005A3180"/>
    <w:rsid w:val="005D2C73"/>
    <w:rsid w:val="00643635"/>
    <w:rsid w:val="006854DE"/>
    <w:rsid w:val="00685E4D"/>
    <w:rsid w:val="006D3DD6"/>
    <w:rsid w:val="006E69DE"/>
    <w:rsid w:val="0078460D"/>
    <w:rsid w:val="007C0506"/>
    <w:rsid w:val="007D59B4"/>
    <w:rsid w:val="00823494"/>
    <w:rsid w:val="0086678D"/>
    <w:rsid w:val="00926262"/>
    <w:rsid w:val="00935497"/>
    <w:rsid w:val="00960D76"/>
    <w:rsid w:val="00977B9E"/>
    <w:rsid w:val="00A0000C"/>
    <w:rsid w:val="00A152AD"/>
    <w:rsid w:val="00A57907"/>
    <w:rsid w:val="00A60B87"/>
    <w:rsid w:val="00A66BFD"/>
    <w:rsid w:val="00AB4D6E"/>
    <w:rsid w:val="00AD0312"/>
    <w:rsid w:val="00B13597"/>
    <w:rsid w:val="00B2225F"/>
    <w:rsid w:val="00B60A2E"/>
    <w:rsid w:val="00B965E2"/>
    <w:rsid w:val="00BF4F37"/>
    <w:rsid w:val="00CC5A35"/>
    <w:rsid w:val="00CD409C"/>
    <w:rsid w:val="00CF6048"/>
    <w:rsid w:val="00D26D66"/>
    <w:rsid w:val="00D416A3"/>
    <w:rsid w:val="00D74505"/>
    <w:rsid w:val="00E336BC"/>
    <w:rsid w:val="00E5222D"/>
    <w:rsid w:val="00E675A7"/>
    <w:rsid w:val="00F32D19"/>
    <w:rsid w:val="00F4444E"/>
    <w:rsid w:val="00F541B9"/>
    <w:rsid w:val="00F55F90"/>
    <w:rsid w:val="00F63896"/>
    <w:rsid w:val="00FC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77B9E"/>
    <w:pPr>
      <w:spacing w:after="120" w:line="480" w:lineRule="auto"/>
      <w:ind w:firstLine="720"/>
    </w:pPr>
    <w:rPr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977B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977B9E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977B9E"/>
    <w:pPr>
      <w:ind w:left="720" w:firstLine="720"/>
      <w:contextualSpacing/>
    </w:pPr>
    <w:rPr>
      <w:sz w:val="28"/>
      <w:szCs w:val="28"/>
      <w:lang w:eastAsia="ru-RU"/>
    </w:rPr>
  </w:style>
  <w:style w:type="paragraph" w:customStyle="1" w:styleId="Style2">
    <w:name w:val="Style2"/>
    <w:basedOn w:val="a"/>
    <w:rsid w:val="00977B9E"/>
    <w:pPr>
      <w:widowControl w:val="0"/>
      <w:autoSpaceDE w:val="0"/>
      <w:autoSpaceDN w:val="0"/>
      <w:adjustRightInd w:val="0"/>
      <w:spacing w:line="310" w:lineRule="exact"/>
      <w:ind w:firstLine="725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77B9E"/>
    <w:pPr>
      <w:widowControl w:val="0"/>
      <w:autoSpaceDE w:val="0"/>
      <w:autoSpaceDN w:val="0"/>
      <w:adjustRightInd w:val="0"/>
      <w:jc w:val="left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77B9E"/>
    <w:pPr>
      <w:widowControl w:val="0"/>
      <w:autoSpaceDE w:val="0"/>
      <w:autoSpaceDN w:val="0"/>
      <w:adjustRightInd w:val="0"/>
      <w:jc w:val="left"/>
    </w:pPr>
    <w:rPr>
      <w:sz w:val="24"/>
      <w:szCs w:val="24"/>
      <w:lang w:eastAsia="ru-RU"/>
    </w:rPr>
  </w:style>
  <w:style w:type="character" w:customStyle="1" w:styleId="FontStyle38">
    <w:name w:val="Font Style38"/>
    <w:uiPriority w:val="99"/>
    <w:rsid w:val="00977B9E"/>
    <w:rPr>
      <w:rFonts w:ascii="Times New Roman" w:hAnsi="Times New Roman" w:cs="Times New Roman" w:hint="default"/>
      <w:sz w:val="26"/>
      <w:szCs w:val="26"/>
    </w:rPr>
  </w:style>
  <w:style w:type="character" w:customStyle="1" w:styleId="FontStyle35">
    <w:name w:val="Font Style35"/>
    <w:rsid w:val="00977B9E"/>
    <w:rPr>
      <w:rFonts w:ascii="Times New Roman" w:hAnsi="Times New Roman" w:cs="Times New Roman" w:hint="default"/>
      <w:sz w:val="16"/>
      <w:szCs w:val="16"/>
    </w:rPr>
  </w:style>
  <w:style w:type="character" w:customStyle="1" w:styleId="FontStyle37">
    <w:name w:val="Font Style37"/>
    <w:uiPriority w:val="99"/>
    <w:rsid w:val="00977B9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styleId="a7">
    <w:name w:val="Emphasis"/>
    <w:basedOn w:val="a0"/>
    <w:qFormat/>
    <w:rsid w:val="00977B9E"/>
    <w:rPr>
      <w:i/>
      <w:iCs/>
    </w:rPr>
  </w:style>
  <w:style w:type="character" w:customStyle="1" w:styleId="a4">
    <w:name w:val="Без интервала Знак"/>
    <w:link w:val="a3"/>
    <w:uiPriority w:val="1"/>
    <w:rsid w:val="00571C96"/>
    <w:rPr>
      <w:rFonts w:ascii="Calibri" w:eastAsia="Times New Roman" w:hAnsi="Calibri" w:cs="Times New Roman"/>
      <w:lang w:eastAsia="ru-RU"/>
    </w:rPr>
  </w:style>
  <w:style w:type="paragraph" w:customStyle="1" w:styleId="Style33">
    <w:name w:val="Style33"/>
    <w:basedOn w:val="a"/>
    <w:uiPriority w:val="99"/>
    <w:rsid w:val="00064631"/>
    <w:pPr>
      <w:widowControl w:val="0"/>
      <w:autoSpaceDE w:val="0"/>
      <w:autoSpaceDN w:val="0"/>
      <w:adjustRightInd w:val="0"/>
      <w:spacing w:line="218" w:lineRule="exact"/>
      <w:ind w:firstLine="2021"/>
    </w:pPr>
    <w:rPr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0646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638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638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F638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638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uiPriority w:val="99"/>
    <w:unhideWhenUsed/>
    <w:rsid w:val="003C67A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3C6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8">
    <w:name w:val="Style8"/>
    <w:basedOn w:val="a"/>
    <w:rsid w:val="00935497"/>
    <w:pPr>
      <w:widowControl w:val="0"/>
      <w:autoSpaceDE w:val="0"/>
      <w:autoSpaceDN w:val="0"/>
      <w:adjustRightInd w:val="0"/>
      <w:spacing w:line="218" w:lineRule="exact"/>
      <w:ind w:firstLine="374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58081-3CC4-4C2B-8962-A1CF2D5B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8</Pages>
  <Words>3402</Words>
  <Characters>19394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srazin3</dc:creator>
  <cp:keywords/>
  <dc:description/>
  <cp:lastModifiedBy>srazin3</cp:lastModifiedBy>
  <cp:revision>51</cp:revision>
  <cp:lastPrinted>2023-02-06T13:36:00Z</cp:lastPrinted>
  <dcterms:created xsi:type="dcterms:W3CDTF">2021-10-29T12:09:00Z</dcterms:created>
  <dcterms:modified xsi:type="dcterms:W3CDTF">2023-02-06T14:22:00Z</dcterms:modified>
</cp:coreProperties>
</file>